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228B5D" w14:textId="77777777" w:rsidR="00FE3597" w:rsidRPr="00DE24F8" w:rsidRDefault="00FE3597" w:rsidP="00FE3597">
      <w:pPr>
        <w:spacing w:line="240" w:lineRule="auto"/>
        <w:jc w:val="center"/>
        <w:rPr>
          <w:rFonts w:asciiTheme="majorBidi" w:eastAsia="Times New Roman" w:hAnsiTheme="majorBidi" w:cstheme="majorBidi"/>
          <w:b/>
          <w:bCs/>
          <w:sz w:val="28"/>
          <w:szCs w:val="28"/>
        </w:rPr>
      </w:pPr>
    </w:p>
    <w:p w14:paraId="3B492256" w14:textId="77777777" w:rsidR="00FE3597" w:rsidRPr="00DE24F8" w:rsidRDefault="00FE3597" w:rsidP="00FE3597">
      <w:pPr>
        <w:spacing w:line="240" w:lineRule="auto"/>
        <w:jc w:val="center"/>
        <w:rPr>
          <w:rFonts w:asciiTheme="majorBidi" w:eastAsia="Times New Roman" w:hAnsiTheme="majorBidi" w:cstheme="majorBidi"/>
          <w:b/>
          <w:bCs/>
          <w:sz w:val="28"/>
          <w:szCs w:val="28"/>
        </w:rPr>
      </w:pPr>
    </w:p>
    <w:p w14:paraId="57FBA935" w14:textId="77777777" w:rsidR="003F51C8" w:rsidRDefault="003F51C8" w:rsidP="003F51C8">
      <w:pPr>
        <w:spacing w:after="80"/>
        <w:jc w:val="center"/>
      </w:pPr>
      <w:r>
        <w:rPr>
          <w:rFonts w:ascii="Times New Roman" w:eastAsia="Times New Roman" w:hAnsi="Times New Roman" w:cs="Times New Roman"/>
          <w:b/>
          <w:bCs/>
          <w:sz w:val="32"/>
          <w:szCs w:val="32"/>
        </w:rPr>
        <w:t>Comportement alimentaire de la génération Z : Attitudes à l'égard de l'alimentation saine</w:t>
      </w:r>
    </w:p>
    <w:p w14:paraId="6C9741C6" w14:textId="77777777" w:rsidR="003F51C8" w:rsidRPr="003F51C8" w:rsidRDefault="003F51C8" w:rsidP="003F51C8">
      <w:pPr>
        <w:spacing w:after="160"/>
        <w:jc w:val="center"/>
        <w:rPr>
          <w:lang w:val="en-US"/>
        </w:rPr>
      </w:pPr>
      <w:r w:rsidRPr="003F51C8">
        <w:rPr>
          <w:rFonts w:ascii="Times New Roman" w:eastAsia="Times New Roman" w:hAnsi="Times New Roman" w:cs="Times New Roman"/>
          <w:b/>
          <w:bCs/>
          <w:sz w:val="32"/>
          <w:szCs w:val="32"/>
          <w:lang w:val="en-US"/>
        </w:rPr>
        <w:t>Eating Behavior of Generation Z: Attitudes toward Healthy Eating</w:t>
      </w:r>
    </w:p>
    <w:p w14:paraId="01C33BE0" w14:textId="77777777" w:rsidR="003F51C8" w:rsidRDefault="003F51C8" w:rsidP="003F51C8">
      <w:pPr>
        <w:spacing w:after="20"/>
        <w:jc w:val="center"/>
      </w:pPr>
      <w:r>
        <w:rPr>
          <w:rFonts w:ascii="Times New Roman" w:eastAsia="Times New Roman" w:hAnsi="Times New Roman" w:cs="Times New Roman"/>
          <w:b/>
          <w:bCs/>
          <w:sz w:val="24"/>
          <w:szCs w:val="24"/>
        </w:rPr>
        <w:t>KHEMAKHEM Romdhane</w:t>
      </w:r>
    </w:p>
    <w:p w14:paraId="39DCA611" w14:textId="1FA890C1" w:rsidR="003F51C8" w:rsidRDefault="00BF31BD" w:rsidP="003F51C8">
      <w:pPr>
        <w:spacing w:after="20"/>
        <w:jc w:val="center"/>
      </w:pPr>
      <w:r w:rsidRPr="00BF31BD">
        <w:rPr>
          <w:rFonts w:ascii="Times New Roman" w:eastAsia="Times New Roman" w:hAnsi="Times New Roman" w:cs="Times New Roman"/>
          <w:sz w:val="24"/>
          <w:szCs w:val="24"/>
        </w:rPr>
        <w:t>Professeur universitaire</w:t>
      </w:r>
      <w:r w:rsidR="0068630F">
        <w:rPr>
          <w:rFonts w:ascii="Times New Roman" w:eastAsia="Times New Roman" w:hAnsi="Times New Roman" w:cs="Times New Roman"/>
          <w:sz w:val="24"/>
          <w:szCs w:val="24"/>
        </w:rPr>
        <w:t xml:space="preserve"> </w:t>
      </w:r>
    </w:p>
    <w:p w14:paraId="60DB9BAA" w14:textId="77777777" w:rsidR="003F51C8" w:rsidRDefault="003F51C8" w:rsidP="003F51C8">
      <w:pPr>
        <w:spacing w:after="20"/>
        <w:jc w:val="center"/>
      </w:pPr>
      <w:r>
        <w:rPr>
          <w:rFonts w:ascii="Times New Roman" w:eastAsia="Times New Roman" w:hAnsi="Times New Roman" w:cs="Times New Roman"/>
          <w:sz w:val="24"/>
          <w:szCs w:val="24"/>
        </w:rPr>
        <w:t>Faculté des Sciences Economiques et de Gestion de Sfax</w:t>
      </w:r>
    </w:p>
    <w:p w14:paraId="63EFB028" w14:textId="77777777" w:rsidR="003F51C8" w:rsidRDefault="003F51C8" w:rsidP="003F51C8">
      <w:pPr>
        <w:spacing w:after="20"/>
        <w:jc w:val="center"/>
      </w:pPr>
      <w:r>
        <w:rPr>
          <w:rFonts w:ascii="Times New Roman" w:eastAsia="Times New Roman" w:hAnsi="Times New Roman" w:cs="Times New Roman"/>
          <w:sz w:val="24"/>
          <w:szCs w:val="24"/>
        </w:rPr>
        <w:t>Université de Sfax – Tunisie</w:t>
      </w:r>
    </w:p>
    <w:p w14:paraId="7D45E1D8" w14:textId="77777777" w:rsidR="003F51C8" w:rsidRDefault="003F51C8" w:rsidP="003F51C8">
      <w:pPr>
        <w:spacing w:after="20"/>
        <w:jc w:val="center"/>
      </w:pPr>
      <w:r>
        <w:rPr>
          <w:rFonts w:ascii="Times New Roman" w:eastAsia="Times New Roman" w:hAnsi="Times New Roman" w:cs="Times New Roman"/>
          <w:sz w:val="24"/>
          <w:szCs w:val="24"/>
        </w:rPr>
        <w:t>Laboratoire de Recherche en Marketing (LRM), FSEG Sfax</w:t>
      </w:r>
    </w:p>
    <w:p w14:paraId="7CF60A36" w14:textId="77777777" w:rsidR="003F51C8" w:rsidRDefault="003F51C8" w:rsidP="003F51C8">
      <w:pPr>
        <w:spacing w:after="120"/>
        <w:jc w:val="center"/>
      </w:pPr>
      <w:r>
        <w:rPr>
          <w:rFonts w:ascii="Times New Roman" w:eastAsia="Times New Roman" w:hAnsi="Times New Roman" w:cs="Times New Roman"/>
          <w:b/>
          <w:bCs/>
          <w:sz w:val="24"/>
          <w:szCs w:val="24"/>
        </w:rPr>
        <w:t>rm.khemakhem@gmail.com</w:t>
      </w:r>
    </w:p>
    <w:p w14:paraId="05F2A571" w14:textId="77777777" w:rsidR="003F51C8" w:rsidRDefault="003F51C8" w:rsidP="003F51C8">
      <w:pPr>
        <w:spacing w:after="20"/>
        <w:jc w:val="center"/>
      </w:pPr>
      <w:r>
        <w:rPr>
          <w:rFonts w:ascii="Times New Roman" w:eastAsia="Times New Roman" w:hAnsi="Times New Roman" w:cs="Times New Roman"/>
          <w:b/>
          <w:bCs/>
          <w:sz w:val="24"/>
          <w:szCs w:val="24"/>
        </w:rPr>
        <w:t>KHLIFI Rihab</w:t>
      </w:r>
    </w:p>
    <w:p w14:paraId="48C1A236" w14:textId="77777777" w:rsidR="003F51C8" w:rsidRDefault="003F51C8" w:rsidP="003F51C8">
      <w:pPr>
        <w:spacing w:after="20"/>
        <w:jc w:val="center"/>
      </w:pPr>
      <w:r>
        <w:rPr>
          <w:rFonts w:ascii="Times New Roman" w:eastAsia="Times New Roman" w:hAnsi="Times New Roman" w:cs="Times New Roman"/>
          <w:sz w:val="24"/>
          <w:szCs w:val="24"/>
        </w:rPr>
        <w:t>Doctorante</w:t>
      </w:r>
    </w:p>
    <w:p w14:paraId="4778DA5E" w14:textId="77777777" w:rsidR="003F51C8" w:rsidRDefault="003F51C8" w:rsidP="003F51C8">
      <w:pPr>
        <w:spacing w:after="20"/>
        <w:jc w:val="center"/>
      </w:pPr>
      <w:r>
        <w:rPr>
          <w:rFonts w:ascii="Times New Roman" w:eastAsia="Times New Roman" w:hAnsi="Times New Roman" w:cs="Times New Roman"/>
          <w:sz w:val="24"/>
          <w:szCs w:val="24"/>
        </w:rPr>
        <w:t>Faculté des Sciences Economiques et de Gestion de Sfax</w:t>
      </w:r>
    </w:p>
    <w:p w14:paraId="025E1F72" w14:textId="77777777" w:rsidR="003F51C8" w:rsidRDefault="003F51C8" w:rsidP="003F51C8">
      <w:pPr>
        <w:spacing w:after="20"/>
        <w:jc w:val="center"/>
      </w:pPr>
      <w:r>
        <w:rPr>
          <w:rFonts w:ascii="Times New Roman" w:eastAsia="Times New Roman" w:hAnsi="Times New Roman" w:cs="Times New Roman"/>
          <w:sz w:val="24"/>
          <w:szCs w:val="24"/>
        </w:rPr>
        <w:t>Université de Sfax – Tunisie</w:t>
      </w:r>
    </w:p>
    <w:p w14:paraId="6FE8FCFA" w14:textId="77777777" w:rsidR="003F51C8" w:rsidRDefault="003F51C8" w:rsidP="003F51C8">
      <w:pPr>
        <w:spacing w:after="20"/>
        <w:jc w:val="center"/>
      </w:pPr>
      <w:r>
        <w:rPr>
          <w:rFonts w:ascii="Times New Roman" w:eastAsia="Times New Roman" w:hAnsi="Times New Roman" w:cs="Times New Roman"/>
          <w:sz w:val="24"/>
          <w:szCs w:val="24"/>
        </w:rPr>
        <w:t>Laboratoire de Recherche en Marketing (LRM), FSEG Sfax</w:t>
      </w:r>
    </w:p>
    <w:p w14:paraId="682C13A0" w14:textId="04F9C767" w:rsidR="009C2E2B" w:rsidRPr="003F51C8" w:rsidRDefault="003F51C8" w:rsidP="003F51C8">
      <w:pPr>
        <w:spacing w:after="160"/>
        <w:jc w:val="center"/>
      </w:pPr>
      <w:r>
        <w:rPr>
          <w:rFonts w:ascii="Times New Roman" w:eastAsia="Times New Roman" w:hAnsi="Times New Roman" w:cs="Times New Roman"/>
          <w:b/>
          <w:bCs/>
          <w:sz w:val="24"/>
          <w:szCs w:val="24"/>
        </w:rPr>
        <w:t>khlifirihab1999@gmail.com</w:t>
      </w:r>
    </w:p>
    <w:p w14:paraId="0FE46FD4" w14:textId="77777777" w:rsidR="00FE3597" w:rsidRPr="00DE24F8" w:rsidRDefault="00FE3597" w:rsidP="00FE3597">
      <w:pPr>
        <w:tabs>
          <w:tab w:val="center" w:pos="4513"/>
        </w:tabs>
        <w:rPr>
          <w:rFonts w:asciiTheme="majorBidi" w:eastAsia="Times New Roman" w:hAnsiTheme="majorBidi" w:cstheme="majorBidi"/>
          <w:b/>
          <w:bCs/>
          <w:sz w:val="20"/>
          <w:szCs w:val="20"/>
        </w:rPr>
      </w:pPr>
    </w:p>
    <w:p w14:paraId="49A2C0B4" w14:textId="77777777" w:rsidR="00FE3597" w:rsidRPr="00DE24F8" w:rsidRDefault="00FE3597" w:rsidP="00FE3597">
      <w:pPr>
        <w:tabs>
          <w:tab w:val="center" w:pos="4513"/>
        </w:tabs>
        <w:rPr>
          <w:rFonts w:asciiTheme="majorBidi" w:eastAsia="Times New Roman" w:hAnsiTheme="majorBidi" w:cstheme="majorBidi"/>
          <w:b/>
          <w:bCs/>
          <w:sz w:val="20"/>
          <w:szCs w:val="20"/>
        </w:rPr>
      </w:pPr>
    </w:p>
    <w:p w14:paraId="03C78512" w14:textId="77777777" w:rsidR="00FE3597" w:rsidRPr="00DE24F8" w:rsidRDefault="00FE3597" w:rsidP="00FE3597">
      <w:pPr>
        <w:tabs>
          <w:tab w:val="center" w:pos="4513"/>
        </w:tabs>
        <w:rPr>
          <w:rFonts w:asciiTheme="majorBidi" w:eastAsia="Times New Roman" w:hAnsiTheme="majorBidi" w:cstheme="majorBidi"/>
          <w:b/>
          <w:bCs/>
          <w:sz w:val="20"/>
          <w:szCs w:val="20"/>
        </w:rPr>
      </w:pPr>
    </w:p>
    <w:p w14:paraId="2ACC46A0" w14:textId="687DBF2B" w:rsidR="003F51C8" w:rsidRPr="003F51C8" w:rsidRDefault="003F51C8" w:rsidP="003F51C8">
      <w:pPr>
        <w:rPr>
          <w:rFonts w:asciiTheme="majorBidi" w:eastAsia="Times New Roman" w:hAnsiTheme="majorBidi" w:cstheme="majorBidi"/>
          <w:sz w:val="20"/>
          <w:szCs w:val="20"/>
        </w:rPr>
      </w:pPr>
      <w:r w:rsidRPr="003F51C8">
        <w:rPr>
          <w:rFonts w:asciiTheme="majorBidi" w:eastAsia="Times New Roman" w:hAnsiTheme="majorBidi" w:cstheme="majorBidi"/>
          <w:b/>
          <w:bCs/>
          <w:sz w:val="20"/>
          <w:szCs w:val="20"/>
        </w:rPr>
        <w:t xml:space="preserve">Date de soumission : </w:t>
      </w:r>
      <w:r w:rsidR="00FA0D8F" w:rsidRPr="00FA0D8F">
        <w:rPr>
          <w:rFonts w:asciiTheme="majorBidi" w:eastAsia="Times New Roman" w:hAnsiTheme="majorBidi" w:cstheme="majorBidi"/>
          <w:sz w:val="20"/>
          <w:szCs w:val="20"/>
        </w:rPr>
        <w:t>19</w:t>
      </w:r>
      <w:r w:rsidRPr="003F51C8">
        <w:rPr>
          <w:rFonts w:asciiTheme="majorBidi" w:eastAsia="Times New Roman" w:hAnsiTheme="majorBidi" w:cstheme="majorBidi"/>
          <w:sz w:val="20"/>
          <w:szCs w:val="20"/>
        </w:rPr>
        <w:t>/</w:t>
      </w:r>
      <w:r w:rsidR="00FA0D8F">
        <w:rPr>
          <w:rFonts w:asciiTheme="majorBidi" w:eastAsia="Times New Roman" w:hAnsiTheme="majorBidi" w:cstheme="majorBidi"/>
          <w:sz w:val="20"/>
          <w:szCs w:val="20"/>
        </w:rPr>
        <w:t>10</w:t>
      </w:r>
      <w:r w:rsidRPr="003F51C8">
        <w:rPr>
          <w:rFonts w:asciiTheme="majorBidi" w:eastAsia="Times New Roman" w:hAnsiTheme="majorBidi" w:cstheme="majorBidi"/>
          <w:sz w:val="20"/>
          <w:szCs w:val="20"/>
        </w:rPr>
        <w:t>/2025</w:t>
      </w:r>
    </w:p>
    <w:p w14:paraId="79BE305A" w14:textId="47391ED9" w:rsidR="003F51C8" w:rsidRPr="003F51C8" w:rsidRDefault="003F51C8" w:rsidP="003F51C8">
      <w:pPr>
        <w:rPr>
          <w:rFonts w:asciiTheme="majorBidi" w:eastAsia="Times New Roman" w:hAnsiTheme="majorBidi" w:cstheme="majorBidi"/>
          <w:b/>
          <w:bCs/>
          <w:sz w:val="20"/>
          <w:szCs w:val="20"/>
        </w:rPr>
      </w:pPr>
      <w:r w:rsidRPr="003F51C8">
        <w:rPr>
          <w:rFonts w:asciiTheme="majorBidi" w:eastAsia="Times New Roman" w:hAnsiTheme="majorBidi" w:cstheme="majorBidi"/>
          <w:b/>
          <w:bCs/>
          <w:sz w:val="20"/>
          <w:szCs w:val="20"/>
        </w:rPr>
        <w:t xml:space="preserve">Date d'acceptation : </w:t>
      </w:r>
      <w:r w:rsidR="00FA0D8F">
        <w:rPr>
          <w:rFonts w:asciiTheme="majorBidi" w:eastAsia="Times New Roman" w:hAnsiTheme="majorBidi" w:cstheme="majorBidi"/>
          <w:sz w:val="20"/>
          <w:szCs w:val="20"/>
        </w:rPr>
        <w:t>04</w:t>
      </w:r>
      <w:r w:rsidRPr="003F51C8">
        <w:rPr>
          <w:rFonts w:asciiTheme="majorBidi" w:eastAsia="Times New Roman" w:hAnsiTheme="majorBidi" w:cstheme="majorBidi"/>
          <w:sz w:val="20"/>
          <w:szCs w:val="20"/>
        </w:rPr>
        <w:t>/</w:t>
      </w:r>
      <w:r w:rsidR="00FA0D8F">
        <w:rPr>
          <w:rFonts w:asciiTheme="majorBidi" w:eastAsia="Times New Roman" w:hAnsiTheme="majorBidi" w:cstheme="majorBidi"/>
          <w:sz w:val="20"/>
          <w:szCs w:val="20"/>
        </w:rPr>
        <w:t>11</w:t>
      </w:r>
      <w:r w:rsidRPr="003F51C8">
        <w:rPr>
          <w:rFonts w:asciiTheme="majorBidi" w:eastAsia="Times New Roman" w:hAnsiTheme="majorBidi" w:cstheme="majorBidi"/>
          <w:sz w:val="20"/>
          <w:szCs w:val="20"/>
        </w:rPr>
        <w:t>/2025</w:t>
      </w:r>
    </w:p>
    <w:p w14:paraId="653F4FDC" w14:textId="77777777" w:rsidR="003F51C8" w:rsidRDefault="003F51C8" w:rsidP="003F51C8">
      <w:pPr>
        <w:rPr>
          <w:rFonts w:asciiTheme="majorBidi" w:eastAsia="Times New Roman" w:hAnsiTheme="majorBidi" w:cstheme="majorBidi"/>
          <w:sz w:val="20"/>
          <w:szCs w:val="20"/>
        </w:rPr>
      </w:pPr>
      <w:r w:rsidRPr="003F51C8">
        <w:rPr>
          <w:rFonts w:asciiTheme="majorBidi" w:eastAsia="Times New Roman" w:hAnsiTheme="majorBidi" w:cstheme="majorBidi"/>
          <w:sz w:val="20"/>
          <w:szCs w:val="20"/>
        </w:rPr>
        <w:t>Pour citer cet article : Khemakhem R. &amp; Khlifi R. (2025) « Comportement alimentaire de la génération Z : Attitudes à l'égard de l'alimentation saine », Revue Internationale Multidisciplinaire D'Economie et de Gestion, Volume XX : Numéro YY, pp : -</w:t>
      </w:r>
    </w:p>
    <w:p w14:paraId="06D93151" w14:textId="4C334087" w:rsidR="00FE3597" w:rsidRPr="003F51C8" w:rsidRDefault="00F06905" w:rsidP="003F51C8">
      <w:pPr>
        <w:rPr>
          <w:rFonts w:asciiTheme="majorBidi" w:eastAsia="Times New Roman" w:hAnsiTheme="majorBidi" w:cstheme="majorBidi"/>
          <w:b/>
          <w:bCs/>
        </w:rPr>
      </w:pPr>
      <w:r w:rsidRPr="003F51C8">
        <w:rPr>
          <w:rFonts w:asciiTheme="majorBidi" w:eastAsia="Times New Roman" w:hAnsiTheme="majorBidi" w:cstheme="majorBidi"/>
          <w:b/>
          <w:bCs/>
        </w:rPr>
        <w:t xml:space="preserve">Digital Object Identifier (DOI) : </w:t>
      </w:r>
    </w:p>
    <w:p w14:paraId="554592D1" w14:textId="77777777" w:rsidR="00884004" w:rsidRDefault="00884004" w:rsidP="00B55E22">
      <w:pPr>
        <w:widowControl w:val="0"/>
        <w:suppressAutoHyphens/>
        <w:jc w:val="center"/>
        <w:rPr>
          <w:sz w:val="20"/>
          <w:szCs w:val="20"/>
          <w:lang w:val="en-US"/>
        </w:rPr>
      </w:pPr>
      <w:r w:rsidRPr="00B55E22">
        <w:rPr>
          <w:sz w:val="20"/>
          <w:szCs w:val="20"/>
          <w:lang w:val="en-US"/>
        </w:rPr>
        <w:t>Author(s) agree that this article remain permanently open access under the terms of the Creative Commons Attribution License 4.0 International License</w:t>
      </w:r>
    </w:p>
    <w:p w14:paraId="691E4413" w14:textId="30B43DDC" w:rsidR="00B55E22" w:rsidRDefault="00B55E22" w:rsidP="00B55E22">
      <w:pPr>
        <w:widowControl w:val="0"/>
        <w:suppressAutoHyphens/>
        <w:jc w:val="center"/>
        <w:rPr>
          <w:sz w:val="20"/>
          <w:szCs w:val="20"/>
          <w:lang w:val="en-US"/>
        </w:rPr>
      </w:pPr>
      <w:r>
        <w:rPr>
          <w:noProof/>
          <w:sz w:val="20"/>
          <w:szCs w:val="20"/>
        </w:rPr>
        <w:drawing>
          <wp:inline distT="0" distB="0" distL="0" distR="0" wp14:anchorId="67ECE39C" wp14:editId="05E4CDFD">
            <wp:extent cx="790575" cy="304800"/>
            <wp:effectExtent l="19050" t="0" r="9525"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790575" cy="304800"/>
                    </a:xfrm>
                    <a:prstGeom prst="rect">
                      <a:avLst/>
                    </a:prstGeom>
                    <a:noFill/>
                    <a:ln w="9525">
                      <a:noFill/>
                      <a:miter lim="800000"/>
                      <a:headEnd/>
                      <a:tailEnd/>
                    </a:ln>
                  </pic:spPr>
                </pic:pic>
              </a:graphicData>
            </a:graphic>
          </wp:inline>
        </w:drawing>
      </w:r>
    </w:p>
    <w:p w14:paraId="0DB5E63C" w14:textId="77777777" w:rsidR="00A574BC" w:rsidRPr="00B55E22" w:rsidRDefault="00A574BC" w:rsidP="00B55E22">
      <w:pPr>
        <w:widowControl w:val="0"/>
        <w:suppressAutoHyphens/>
        <w:jc w:val="center"/>
        <w:rPr>
          <w:sz w:val="20"/>
          <w:szCs w:val="20"/>
          <w:lang w:val="en-US"/>
        </w:rPr>
      </w:pPr>
    </w:p>
    <w:p w14:paraId="4926792C" w14:textId="77777777" w:rsidR="00DE24F8" w:rsidRPr="00DE24F8" w:rsidRDefault="00DE24F8" w:rsidP="00F93590">
      <w:pPr>
        <w:autoSpaceDE w:val="0"/>
        <w:autoSpaceDN w:val="0"/>
        <w:adjustRightInd w:val="0"/>
        <w:rPr>
          <w:rFonts w:asciiTheme="majorBidi" w:hAnsiTheme="majorBidi" w:cstheme="majorBidi"/>
          <w:b/>
          <w:bCs/>
          <w:sz w:val="24"/>
          <w:szCs w:val="24"/>
        </w:rPr>
      </w:pPr>
      <w:r w:rsidRPr="00DE24F8">
        <w:rPr>
          <w:rFonts w:asciiTheme="majorBidi" w:hAnsiTheme="majorBidi" w:cstheme="majorBidi"/>
          <w:b/>
          <w:bCs/>
          <w:sz w:val="24"/>
          <w:szCs w:val="24"/>
        </w:rPr>
        <w:t xml:space="preserve">Résumé </w:t>
      </w:r>
    </w:p>
    <w:p w14:paraId="6ED00189" w14:textId="77777777" w:rsidR="003F51C8" w:rsidRPr="003F51C8" w:rsidRDefault="003F51C8" w:rsidP="003F51C8">
      <w:pPr>
        <w:rPr>
          <w:rFonts w:asciiTheme="majorBidi" w:hAnsiTheme="majorBidi" w:cstheme="majorBidi"/>
          <w:sz w:val="24"/>
          <w:szCs w:val="24"/>
        </w:rPr>
      </w:pPr>
      <w:r w:rsidRPr="003F51C8">
        <w:rPr>
          <w:rFonts w:asciiTheme="majorBidi" w:hAnsiTheme="majorBidi" w:cstheme="majorBidi"/>
          <w:sz w:val="24"/>
          <w:szCs w:val="24"/>
        </w:rPr>
        <w:t>Cette étude analyse les attitudes des consommateurs tunisiens de la génération Z envers la consommation d'aliments sains, en appliquant la théorie du comportement planifié (TCP). Les résultats montrent que la conscience de la santé et les préoccupations concernant la sécurité alimentaire influencent positivement les attitudes et les intentions d'achat. En revanche, les normes subjectives ont peu d'impact, suggérant une pression sociale limitée. Un élément clé est le rôle modérateur de la connaissance des produits sains, qui renforce l'intention de consommation. Cette recherche enrichit la littérature de la TCP en apportant une perspective générationnelle dans le contexte tunisien et propose des recommandations pratiques pour les décideurs politiques, les professionnels de santé et l'industrie alimentaire, en insistant sur l'importance des campagnes de sensibilisation et de l'éducation nutritionnelle.</w:t>
      </w:r>
    </w:p>
    <w:p w14:paraId="0620BF32" w14:textId="261A39B6" w:rsidR="00EB4623" w:rsidRPr="003F51C8" w:rsidRDefault="003F51C8" w:rsidP="003F51C8">
      <w:pPr>
        <w:rPr>
          <w:rFonts w:asciiTheme="majorBidi" w:hAnsiTheme="majorBidi" w:cstheme="majorBidi"/>
          <w:b/>
          <w:bCs/>
          <w:sz w:val="24"/>
          <w:szCs w:val="24"/>
        </w:rPr>
      </w:pPr>
      <w:r w:rsidRPr="003F51C8">
        <w:rPr>
          <w:rFonts w:asciiTheme="majorBidi" w:hAnsiTheme="majorBidi" w:cstheme="majorBidi"/>
          <w:b/>
          <w:bCs/>
          <w:sz w:val="24"/>
          <w:szCs w:val="24"/>
        </w:rPr>
        <w:t>Mots-clés :</w:t>
      </w:r>
      <w:r w:rsidRPr="003F51C8">
        <w:rPr>
          <w:rFonts w:asciiTheme="majorBidi" w:hAnsiTheme="majorBidi" w:cstheme="majorBidi"/>
          <w:sz w:val="24"/>
          <w:szCs w:val="24"/>
        </w:rPr>
        <w:t xml:space="preserve"> </w:t>
      </w:r>
      <w:r w:rsidRPr="003F51C8">
        <w:rPr>
          <w:rFonts w:asciiTheme="majorBidi" w:hAnsiTheme="majorBidi" w:cstheme="majorBidi"/>
          <w:b/>
          <w:bCs/>
          <w:sz w:val="24"/>
          <w:szCs w:val="24"/>
        </w:rPr>
        <w:t>Alimentation saine ; Génération Z ; Conscience de la santé ; Sécurité alimentaire ; Connaissance des produits sains.</w:t>
      </w:r>
    </w:p>
    <w:p w14:paraId="315396BD" w14:textId="77777777" w:rsidR="00DE24F8" w:rsidRPr="003F51C8" w:rsidRDefault="00DE24F8" w:rsidP="00F93590">
      <w:pPr>
        <w:autoSpaceDE w:val="0"/>
        <w:autoSpaceDN w:val="0"/>
        <w:adjustRightInd w:val="0"/>
        <w:rPr>
          <w:rFonts w:asciiTheme="majorBidi" w:hAnsiTheme="majorBidi" w:cstheme="majorBidi"/>
          <w:b/>
          <w:bCs/>
          <w:sz w:val="24"/>
          <w:szCs w:val="24"/>
          <w:lang w:val="en-US"/>
        </w:rPr>
      </w:pPr>
      <w:r w:rsidRPr="003F51C8">
        <w:rPr>
          <w:rFonts w:asciiTheme="majorBidi" w:hAnsiTheme="majorBidi" w:cstheme="majorBidi"/>
          <w:b/>
          <w:bCs/>
          <w:sz w:val="24"/>
          <w:szCs w:val="24"/>
          <w:lang w:val="en-US"/>
        </w:rPr>
        <w:t xml:space="preserve">Abstract </w:t>
      </w:r>
    </w:p>
    <w:p w14:paraId="3741D842" w14:textId="77777777" w:rsidR="003F51C8" w:rsidRPr="003F51C8" w:rsidRDefault="003F51C8" w:rsidP="003F51C8">
      <w:pPr>
        <w:spacing w:after="80"/>
        <w:rPr>
          <w:lang w:val="en-US"/>
        </w:rPr>
      </w:pPr>
      <w:r w:rsidRPr="003F51C8">
        <w:rPr>
          <w:rFonts w:ascii="Times New Roman" w:eastAsia="Times New Roman" w:hAnsi="Times New Roman" w:cs="Times New Roman"/>
          <w:sz w:val="24"/>
          <w:szCs w:val="24"/>
          <w:lang w:val="en-US"/>
        </w:rPr>
        <w:t>This study explores the attitudes of Tunisian Generation Z consumers towards healthy eating using the Theory of Planned Behavior (TPB). The findings indicate that health consciousness and food safety concerns positively influence attitudes and purchase intentions. In contrast, subjective norms have little effect, suggesting minimal social pressure. A key finding is the moderating role of knowledge about healthy products, which strengthens consumption intentions. This research adds a generational perspective to TPB literature in the Tunisian context and offers practical recommendations for policymakers, health professionals, and the food industry, emphasizing awareness campaigns and nutrition education to promote healthier eating choices.</w:t>
      </w:r>
    </w:p>
    <w:p w14:paraId="0EC697C5" w14:textId="420C04EF" w:rsidR="00A70506" w:rsidRPr="00A70506" w:rsidRDefault="00EB4623" w:rsidP="00A70506">
      <w:pPr>
        <w:pBdr>
          <w:bottom w:val="single" w:sz="6" w:space="1" w:color="auto"/>
        </w:pBdr>
        <w:rPr>
          <w:rFonts w:asciiTheme="majorBidi" w:hAnsiTheme="majorBidi" w:cstheme="majorBidi"/>
          <w:b/>
          <w:bCs/>
          <w:sz w:val="24"/>
          <w:szCs w:val="24"/>
          <w:lang w:val="en-US"/>
        </w:rPr>
      </w:pPr>
      <w:r w:rsidRPr="005B452F">
        <w:rPr>
          <w:rFonts w:asciiTheme="majorBidi" w:hAnsiTheme="majorBidi" w:cstheme="majorBidi"/>
          <w:b/>
          <w:bCs/>
          <w:sz w:val="24"/>
          <w:szCs w:val="24"/>
          <w:lang w:val="en-US"/>
        </w:rPr>
        <w:t>Keywords :</w:t>
      </w:r>
      <w:r w:rsidR="005B452F" w:rsidRPr="005B452F">
        <w:rPr>
          <w:rFonts w:ascii="Times New Roman" w:eastAsia="Times New Roman" w:hAnsi="Times New Roman" w:cs="Times New Roman"/>
          <w:b/>
          <w:bCs/>
          <w:sz w:val="24"/>
          <w:szCs w:val="24"/>
          <w:lang w:val="en-US"/>
        </w:rPr>
        <w:t xml:space="preserve"> </w:t>
      </w:r>
      <w:r w:rsidR="005B452F" w:rsidRPr="005B452F">
        <w:rPr>
          <w:rFonts w:ascii="Times New Roman" w:eastAsia="Times New Roman" w:hAnsi="Times New Roman" w:cs="Times New Roman"/>
          <w:b/>
          <w:bCs/>
          <w:sz w:val="24"/>
          <w:szCs w:val="24"/>
          <w:lang w:val="en-US"/>
        </w:rPr>
        <w:t>Healthy eating; Generation Z; Health consciousness; Food safety; Knowledge of healthy products.</w:t>
      </w:r>
    </w:p>
    <w:p w14:paraId="6DD59BF9" w14:textId="03CDF1EC" w:rsidR="00533CF1" w:rsidRDefault="00EB4623" w:rsidP="005B452F">
      <w:pPr>
        <w:autoSpaceDE w:val="0"/>
        <w:autoSpaceDN w:val="0"/>
        <w:adjustRightInd w:val="0"/>
        <w:rPr>
          <w:rFonts w:asciiTheme="majorBidi" w:hAnsiTheme="majorBidi" w:cstheme="majorBidi"/>
          <w:b/>
          <w:bCs/>
          <w:sz w:val="24"/>
          <w:szCs w:val="24"/>
        </w:rPr>
      </w:pPr>
      <w:r w:rsidRPr="00DE24F8">
        <w:rPr>
          <w:rFonts w:asciiTheme="majorBidi" w:hAnsiTheme="majorBidi" w:cstheme="majorBidi"/>
          <w:b/>
          <w:bCs/>
          <w:sz w:val="24"/>
          <w:szCs w:val="24"/>
        </w:rPr>
        <w:t>Introduction</w:t>
      </w:r>
    </w:p>
    <w:p w14:paraId="3DDC32B3" w14:textId="77777777" w:rsidR="005B452F" w:rsidRDefault="005B452F" w:rsidP="005B452F">
      <w:pPr>
        <w:spacing w:after="80"/>
      </w:pPr>
      <w:r>
        <w:rPr>
          <w:rFonts w:ascii="Times New Roman" w:eastAsia="Times New Roman" w:hAnsi="Times New Roman" w:cs="Times New Roman"/>
          <w:sz w:val="24"/>
          <w:szCs w:val="24"/>
        </w:rPr>
        <w:t xml:space="preserve">L'alimentation moderne, marquée par une forte consommation de produits transformés, augmente les risques de maladies chroniques telles que l'obésité, le diabète et l'hypertension, surtout chez les jeunes générations (Bergadaà et Urien, 2006 ; Laisney, 2011 ; Bîlbîie et al., 2021 cité par Tahir et al., 2023 ; Sahoo et al., 2015 cité par Tahir et al., 2023). De plus, les </w:t>
      </w:r>
      <w:r>
        <w:rPr>
          <w:rFonts w:ascii="Times New Roman" w:eastAsia="Times New Roman" w:hAnsi="Times New Roman" w:cs="Times New Roman"/>
          <w:sz w:val="24"/>
          <w:szCs w:val="24"/>
        </w:rPr>
        <w:lastRenderedPageBreak/>
        <w:t>aliments contaminés touchent environ 600 millions de personnes par an et causent 420 000 décès dans le monde (OMS, 2024). Depuis les années 2000, l'intérêt pour la nutrition a augmenté parallèlement aux problèmes de santé chez les jeunes (Rezai, 2017 cité par Al Mamun et al., 2020), entraînant le développement du marché des aliments sains. Selon l'OMS, une alimentation saine fournit à l'organisme tous les nutriments nécessaires (Folkvord et al., 2020 ; Yoon et al., 2020 cité par Tahir et al., 2023).</w:t>
      </w:r>
    </w:p>
    <w:p w14:paraId="4391DEA9" w14:textId="77777777" w:rsidR="005B452F" w:rsidRDefault="005B452F" w:rsidP="005B452F">
      <w:pPr>
        <w:spacing w:after="80"/>
      </w:pPr>
      <w:r>
        <w:rPr>
          <w:rFonts w:ascii="Times New Roman" w:eastAsia="Times New Roman" w:hAnsi="Times New Roman" w:cs="Times New Roman"/>
          <w:sz w:val="24"/>
          <w:szCs w:val="24"/>
        </w:rPr>
        <w:t>La demande accrue pour des aliments sains est particulièrement forte parmi la Génération Z, née après 1995 (Jayatissa, 2023), qui est sensible aux questions de santé, de sécurité alimentaire et d'écologie (Tahir et al., 2023). En République tchèque, cette génération dépense davantage en produits alimentaires que les générations précédentes (Králová, 2020 cité par Tahir et al., 2023). En Inde, les attitudes écologiques influencent fortement leurs comportements d'achat (Lavuri et al., 2021 cité par Tahir et al., 2023). Les choix alimentaires de la Génération Z sont façonnés par leur connaissance des enjeux environnementaux et leur intérêt pour les produits biologiques (Lockie et al., 2002 cité par Nguyen et Vo, 2023). Cette recherche s'inscrit dans le cadre de la théorie du comportement planifié (Ajzen, 1991), qui permet de comprendre les intentions d'achat de produits sains. Les variables comme la conscience de la santé, les préoccupations liées à la sécurité alimentaire (Michaelidou et Hassan, 2008) et la connaissance des aliments sains comme facteur modérateur (Frank et Michael, 2013 ; Wang, 2019) sont analysées.</w:t>
      </w:r>
    </w:p>
    <w:p w14:paraId="7F676D62" w14:textId="3E8BBBD0" w:rsidR="005B452F" w:rsidRDefault="005B452F" w:rsidP="005B452F">
      <w:pPr>
        <w:spacing w:after="80"/>
        <w:rPr>
          <w:rFonts w:ascii="Times New Roman" w:eastAsia="Times New Roman" w:hAnsi="Times New Roman" w:cs="Times New Roman"/>
          <w:sz w:val="24"/>
          <w:szCs w:val="24"/>
        </w:rPr>
      </w:pPr>
      <w:r>
        <w:rPr>
          <w:rFonts w:ascii="Times New Roman" w:eastAsia="Times New Roman" w:hAnsi="Times New Roman" w:cs="Times New Roman"/>
          <w:sz w:val="24"/>
          <w:szCs w:val="24"/>
        </w:rPr>
        <w:t>Bien que les études sur les aliments biologiques soient nombreuses, celles consacrées spécifiquement aux aliments sains et à la Génération Z restent rares (Chen, 2023). Pourtant, cette génération, en passe de devenir le plus grand groupe de consommateurs, se distingue par un intérêt marqué pour les produits durables et éthiques (Nguyen et al., 2018). La question principale de cette étude est : Comment la Génération Z perçoit-elle et intègre-t-elle une alimentation saine dans un contexte de préoccupations croissantes pour la santé et le bien-être ? En s'appuyant sur la théorie du comportement planifié, cette recherche examine les attitudes de la Génération Z tunisienne envers la consommation d'aliments sains, en identifiant les facteurs clés influençant leurs intentions.</w:t>
      </w:r>
    </w:p>
    <w:p w14:paraId="58769CB7" w14:textId="77777777" w:rsidR="005B452F" w:rsidRDefault="005B452F" w:rsidP="005B452F">
      <w:pPr>
        <w:spacing w:before="120" w:after="40"/>
      </w:pPr>
      <w:r>
        <w:rPr>
          <w:rFonts w:ascii="Times New Roman" w:eastAsia="Times New Roman" w:hAnsi="Times New Roman" w:cs="Times New Roman"/>
          <w:b/>
          <w:bCs/>
          <w:sz w:val="24"/>
          <w:szCs w:val="24"/>
        </w:rPr>
        <w:t>1. Revue de littérature</w:t>
      </w:r>
    </w:p>
    <w:p w14:paraId="5966F9BC" w14:textId="77777777" w:rsidR="005B452F" w:rsidRDefault="005B452F" w:rsidP="005B452F">
      <w:pPr>
        <w:spacing w:after="80"/>
      </w:pPr>
      <w:r>
        <w:rPr>
          <w:rFonts w:ascii="Times New Roman" w:eastAsia="Times New Roman" w:hAnsi="Times New Roman" w:cs="Times New Roman"/>
          <w:sz w:val="24"/>
          <w:szCs w:val="24"/>
        </w:rPr>
        <w:t xml:space="preserve">Au cours des dernières années, la sensibilisation croissante aux enjeux de santé publique a favorisé une valorisation accrue des aliments sains (Nguyen et al., 2020, cité par Al Mamun et </w:t>
      </w:r>
      <w:r>
        <w:rPr>
          <w:rFonts w:ascii="Times New Roman" w:eastAsia="Times New Roman" w:hAnsi="Times New Roman" w:cs="Times New Roman"/>
          <w:sz w:val="24"/>
          <w:szCs w:val="24"/>
        </w:rPr>
        <w:lastRenderedPageBreak/>
        <w:t>al., 2020 ; Chong et al., 2019). Ces produits, riches en nutriments essentiels, sont perçus comme des leviers de prévention efficaces (Lee et al., cité par Al Mamun et al., 2020). Dans ce contexte, la Génération Z (1995–2012), fortement ancrée dans le numérique (Jayatissa, 2023), se distingue par ses comportements alimentaires orientés vers des choix perçus comme sains, durables et éthiques (Gentina &amp; Delécluse, 2018, cité par Jayatissa, 2023). Connectée en permanence aux réseaux sociaux, elle influence le marché en incitant même les enseignes de restauration à proposer des alternatives plus nutritives (Tahir et al., 2023).</w:t>
      </w:r>
    </w:p>
    <w:p w14:paraId="5E8798A8" w14:textId="77777777" w:rsidR="005B452F" w:rsidRDefault="005B452F" w:rsidP="005B452F">
      <w:pPr>
        <w:spacing w:after="80"/>
      </w:pPr>
      <w:r>
        <w:rPr>
          <w:rFonts w:ascii="Times New Roman" w:eastAsia="Times New Roman" w:hAnsi="Times New Roman" w:cs="Times New Roman"/>
          <w:sz w:val="24"/>
          <w:szCs w:val="24"/>
        </w:rPr>
        <w:t>Pour analyser ces comportements, la théorie du comportement planifié (TCP) proposée par Ajzen (1985, 1991) constitue un cadre théorique pertinent. Elle repose sur trois déterminants majeurs — l'attitude, les normes subjectives et le contrôle comportemental perçu — qui façonnent ensemble l'intention comportementale, considérée comme l'antécédent direct du comportement effectif. Dans le domaine alimentaire, la TCP s'est avérée particulièrement efficace pour comprendre l'achat de produits biologiques et sains. Des recherches menées dans divers contextes (Arvola et al., 2008 ; Smith &amp; Paladino, 2010 ; Zagata, 2012 ; Dowd &amp; Burke, 2013) confirment sa capacité à prédire les intentions d'achat. Plus récemment, Nguyen &amp; Vo (2023) et Chen (2023) démontrent son applicabilité auprès de la Génération Z, sensible aux enjeux de santé et de durabilité.</w:t>
      </w:r>
    </w:p>
    <w:p w14:paraId="12F84C6F" w14:textId="77777777" w:rsidR="005B452F" w:rsidRDefault="005B452F" w:rsidP="005B452F">
      <w:pPr>
        <w:spacing w:before="120" w:after="40"/>
      </w:pPr>
      <w:r>
        <w:rPr>
          <w:rFonts w:ascii="Times New Roman" w:eastAsia="Times New Roman" w:hAnsi="Times New Roman" w:cs="Times New Roman"/>
          <w:b/>
          <w:bCs/>
          <w:sz w:val="24"/>
          <w:szCs w:val="24"/>
        </w:rPr>
        <w:t>2. Développement des hypothèses</w:t>
      </w:r>
    </w:p>
    <w:p w14:paraId="5A990B46" w14:textId="77777777" w:rsidR="005B452F" w:rsidRDefault="005B452F" w:rsidP="005B452F">
      <w:pPr>
        <w:spacing w:before="80" w:after="40"/>
      </w:pPr>
      <w:r>
        <w:rPr>
          <w:rFonts w:ascii="Times New Roman" w:eastAsia="Times New Roman" w:hAnsi="Times New Roman" w:cs="Times New Roman"/>
          <w:b/>
          <w:bCs/>
          <w:sz w:val="24"/>
          <w:szCs w:val="24"/>
        </w:rPr>
        <w:t>2.1. La conscience de la santé et l'attitude</w:t>
      </w:r>
    </w:p>
    <w:p w14:paraId="3C526B2D" w14:textId="77777777" w:rsidR="005B452F" w:rsidRDefault="005B452F" w:rsidP="005B452F">
      <w:pPr>
        <w:spacing w:after="80"/>
      </w:pPr>
      <w:r>
        <w:rPr>
          <w:rFonts w:ascii="Times New Roman" w:eastAsia="Times New Roman" w:hAnsi="Times New Roman" w:cs="Times New Roman"/>
          <w:sz w:val="24"/>
          <w:szCs w:val="24"/>
        </w:rPr>
        <w:t>La conscience de la santé se définit comme le degré d'intégration des préoccupations liées à la santé dans la vie quotidienne (Jayanti &amp; Burns, 1998, cité par Yadav &amp; Pathak, 2016). Elle favorise l'adoption de comportements sains, tels qu'une alimentation équilibrée ou la consommation de produits biologiques (Freitas et al., 2006 ; Basu &amp; Dutta, 2008, cités par Thenua, 2017). Plusieurs recherches confirment que les individus soucieux de leur santé développent des attitudes favorables envers les produits biologiques et manifestent une intention accrue de les acheter (Paul &amp; Rana, 2010 ; Lea &amp; Worsley, 2005 ; Magnusson et al., 2003 ; Ahmad et al., 2025).</w:t>
      </w:r>
    </w:p>
    <w:p w14:paraId="40E662A8" w14:textId="77777777" w:rsidR="005B452F" w:rsidRDefault="005B452F" w:rsidP="005B452F">
      <w:pPr>
        <w:spacing w:before="40" w:after="80"/>
      </w:pPr>
      <w:r>
        <w:rPr>
          <w:rFonts w:ascii="Times New Roman" w:eastAsia="Times New Roman" w:hAnsi="Times New Roman" w:cs="Times New Roman"/>
          <w:i/>
          <w:iCs/>
          <w:sz w:val="24"/>
          <w:szCs w:val="24"/>
        </w:rPr>
        <w:t>H1 : La conscience de la santé de la génération Z a un effet positif sur l'attitude envers les produits alimentaires sains.</w:t>
      </w:r>
    </w:p>
    <w:p w14:paraId="6163A18B" w14:textId="77777777" w:rsidR="005B452F" w:rsidRDefault="005B452F" w:rsidP="005B452F">
      <w:pPr>
        <w:spacing w:before="80" w:after="40"/>
      </w:pPr>
      <w:r>
        <w:rPr>
          <w:rFonts w:ascii="Times New Roman" w:eastAsia="Times New Roman" w:hAnsi="Times New Roman" w:cs="Times New Roman"/>
          <w:b/>
          <w:bCs/>
          <w:sz w:val="24"/>
          <w:szCs w:val="24"/>
        </w:rPr>
        <w:t>2.2. Les préoccupations concernant la sécurité alimentaire et l'attitude</w:t>
      </w:r>
    </w:p>
    <w:p w14:paraId="46393B85" w14:textId="77777777" w:rsidR="005B452F" w:rsidRDefault="005B452F" w:rsidP="005B452F">
      <w:pPr>
        <w:spacing w:after="80"/>
      </w:pPr>
      <w:r>
        <w:rPr>
          <w:rFonts w:ascii="Times New Roman" w:eastAsia="Times New Roman" w:hAnsi="Times New Roman" w:cs="Times New Roman"/>
          <w:sz w:val="24"/>
          <w:szCs w:val="24"/>
        </w:rPr>
        <w:lastRenderedPageBreak/>
        <w:t>Les préoccupations relatives à la sécurité alimentaire concernent notamment les risques perçus liés aux méthodes de production et de transformation, tels que l'usage de pesticides, d'additifs ou de colorants artificiels, jugés nocifs pour la santé (Yadav &amp; Pathak, 2016). Ces inquiétudes sont amplifiées par les crises sanitaires et médiatiques (Angulo et al., 2003 ; Michaelidou &amp; Hassan, 2008). Plusieurs travaux empiriques confirment que ces préoccupations favorisent des attitudes positives envers les produits alimentaires biologiques et renforcent l'intention d'achat (Ueasangkomsate &amp; Santiteerakul, 2016 ; Talwar et al., 2021 ; Ahmad et al., 2025).</w:t>
      </w:r>
    </w:p>
    <w:p w14:paraId="1CAD37FB" w14:textId="77777777" w:rsidR="005B452F" w:rsidRDefault="005B452F" w:rsidP="005B452F">
      <w:pPr>
        <w:spacing w:before="40" w:after="80"/>
      </w:pPr>
      <w:r>
        <w:rPr>
          <w:rFonts w:ascii="Times New Roman" w:eastAsia="Times New Roman" w:hAnsi="Times New Roman" w:cs="Times New Roman"/>
          <w:i/>
          <w:iCs/>
          <w:sz w:val="24"/>
          <w:szCs w:val="24"/>
        </w:rPr>
        <w:t>H2 : Les préoccupations concernant la sécurité ont un effet positif sur l'attitude de la génération Z envers les produits alimentaires sains.</w:t>
      </w:r>
    </w:p>
    <w:p w14:paraId="3C4969C8" w14:textId="77777777" w:rsidR="005B452F" w:rsidRDefault="005B452F" w:rsidP="005B452F">
      <w:pPr>
        <w:spacing w:before="80" w:after="40"/>
      </w:pPr>
      <w:r>
        <w:rPr>
          <w:rFonts w:ascii="Times New Roman" w:eastAsia="Times New Roman" w:hAnsi="Times New Roman" w:cs="Times New Roman"/>
          <w:b/>
          <w:bCs/>
          <w:sz w:val="24"/>
          <w:szCs w:val="24"/>
        </w:rPr>
        <w:t>2.3. L'attitude et l'intention</w:t>
      </w:r>
    </w:p>
    <w:p w14:paraId="676BF013" w14:textId="77777777" w:rsidR="005B452F" w:rsidRDefault="005B452F" w:rsidP="005B452F">
      <w:pPr>
        <w:spacing w:after="80"/>
      </w:pPr>
      <w:r>
        <w:rPr>
          <w:rFonts w:ascii="Times New Roman" w:eastAsia="Times New Roman" w:hAnsi="Times New Roman" w:cs="Times New Roman"/>
          <w:sz w:val="24"/>
          <w:szCs w:val="24"/>
        </w:rPr>
        <w:t>Selon la TCP d'Ajzen (1985, 1991), l'attitude constitue l'un des déterminants majeurs de l'intention comportementale. Dans le contexte alimentaire, plusieurs études montrent que l'attitude positive envers les produits biologiques ou sains conduit à une intention plus forte de les consommer (Paladino, 2005 ; Arvola et al., 2008 ; Singh &amp; Verma, 2017 ; Nguyen &amp; Vo, 2023 ; Chen, 2023).</w:t>
      </w:r>
    </w:p>
    <w:p w14:paraId="32E6019D" w14:textId="77777777" w:rsidR="005B452F" w:rsidRDefault="005B452F" w:rsidP="005B452F">
      <w:pPr>
        <w:spacing w:before="40" w:after="80"/>
      </w:pPr>
      <w:r>
        <w:rPr>
          <w:rFonts w:ascii="Times New Roman" w:eastAsia="Times New Roman" w:hAnsi="Times New Roman" w:cs="Times New Roman"/>
          <w:i/>
          <w:iCs/>
          <w:sz w:val="24"/>
          <w:szCs w:val="24"/>
        </w:rPr>
        <w:t>H3 : L'attitude envers l'alimentation saine a un effet positif sur l'intention de consommer des produits alimentaires sains chez la génération Z.</w:t>
      </w:r>
    </w:p>
    <w:p w14:paraId="3CD8AF6A" w14:textId="77777777" w:rsidR="005B452F" w:rsidRDefault="005B452F" w:rsidP="005B452F">
      <w:pPr>
        <w:spacing w:before="80" w:after="40"/>
      </w:pPr>
      <w:r>
        <w:rPr>
          <w:rFonts w:ascii="Times New Roman" w:eastAsia="Times New Roman" w:hAnsi="Times New Roman" w:cs="Times New Roman"/>
          <w:b/>
          <w:bCs/>
          <w:sz w:val="24"/>
          <w:szCs w:val="24"/>
        </w:rPr>
        <w:t>2.4. Les normes subjectives</w:t>
      </w:r>
    </w:p>
    <w:p w14:paraId="5FCE4501" w14:textId="77777777" w:rsidR="005B452F" w:rsidRDefault="005B452F" w:rsidP="005B452F">
      <w:pPr>
        <w:spacing w:after="80"/>
      </w:pPr>
      <w:r>
        <w:rPr>
          <w:rFonts w:ascii="Times New Roman" w:eastAsia="Times New Roman" w:hAnsi="Times New Roman" w:cs="Times New Roman"/>
          <w:sz w:val="24"/>
          <w:szCs w:val="24"/>
        </w:rPr>
        <w:t>Les normes subjectives renvoient à la pression sociale perçue pour adopter ou non un comportement (Ajzen, 1991). Dans le domaine de l'alimentation biologique, plusieurs travaux confirment que lorsque l'environnement social valorise la consommation de produits biologiques, les individus développent une intention d'achat plus forte (Arvola et al., 2008 ; Yadav &amp; Pathak, 2016). Chez la génération Z, très connectée et influencée par les réseaux sociaux, l'impact des normes subjectives est encore plus significatif (Nguyen &amp; Vo, 2023 ; Chen, 2023).</w:t>
      </w:r>
    </w:p>
    <w:p w14:paraId="073A2CDB" w14:textId="77777777" w:rsidR="005B452F" w:rsidRDefault="005B452F" w:rsidP="005B452F">
      <w:pPr>
        <w:spacing w:before="40" w:after="80"/>
      </w:pPr>
      <w:r>
        <w:rPr>
          <w:rFonts w:ascii="Times New Roman" w:eastAsia="Times New Roman" w:hAnsi="Times New Roman" w:cs="Times New Roman"/>
          <w:i/>
          <w:iCs/>
          <w:sz w:val="24"/>
          <w:szCs w:val="24"/>
        </w:rPr>
        <w:t>H4 : Les normes subjectives ont un effet positif sur l'intention de consommer des produits alimentaires sains chez la génération Z.</w:t>
      </w:r>
    </w:p>
    <w:p w14:paraId="5DD779D7" w14:textId="77777777" w:rsidR="005B452F" w:rsidRDefault="005B452F" w:rsidP="005B452F">
      <w:pPr>
        <w:spacing w:before="80" w:after="40"/>
      </w:pPr>
      <w:r>
        <w:rPr>
          <w:rFonts w:ascii="Times New Roman" w:eastAsia="Times New Roman" w:hAnsi="Times New Roman" w:cs="Times New Roman"/>
          <w:b/>
          <w:bCs/>
          <w:sz w:val="24"/>
          <w:szCs w:val="24"/>
        </w:rPr>
        <w:t>2.5. Le contrôle comportemental perçu (CCP)</w:t>
      </w:r>
    </w:p>
    <w:p w14:paraId="2E6A145C" w14:textId="77777777" w:rsidR="005B452F" w:rsidRDefault="005B452F" w:rsidP="005B452F">
      <w:pPr>
        <w:spacing w:after="80"/>
      </w:pPr>
      <w:r>
        <w:rPr>
          <w:rFonts w:ascii="Times New Roman" w:eastAsia="Times New Roman" w:hAnsi="Times New Roman" w:cs="Times New Roman"/>
          <w:sz w:val="24"/>
          <w:szCs w:val="24"/>
        </w:rPr>
        <w:t xml:space="preserve">Le contrôle comportemental perçu renvoie à la perception de la facilité ou difficulté à réaliser un comportement donné (Ajzen, 1991, 1999). Plus un consommateur perçoit qu'il dispose des </w:t>
      </w:r>
      <w:r>
        <w:rPr>
          <w:rFonts w:ascii="Times New Roman" w:eastAsia="Times New Roman" w:hAnsi="Times New Roman" w:cs="Times New Roman"/>
          <w:sz w:val="24"/>
          <w:szCs w:val="24"/>
        </w:rPr>
        <w:lastRenderedPageBreak/>
        <w:t>ressources, de l'accès et des capacités nécessaires pour consommer des produits biologiques, plus son intention de les acheter sera forte (Bredahl et al., 1998, cité par Chen, 2007). Plusieurs recherches empiriques confirment ce rôle du CCP (Dowd &amp; Burke, 2013 ; Zagata, 2012 ; Yadav &amp; Pathak, 2016).</w:t>
      </w:r>
    </w:p>
    <w:p w14:paraId="369BCC70" w14:textId="77777777" w:rsidR="005B452F" w:rsidRDefault="005B452F" w:rsidP="005B452F">
      <w:pPr>
        <w:spacing w:before="40" w:after="80"/>
      </w:pPr>
      <w:r>
        <w:rPr>
          <w:rFonts w:ascii="Times New Roman" w:eastAsia="Times New Roman" w:hAnsi="Times New Roman" w:cs="Times New Roman"/>
          <w:i/>
          <w:iCs/>
          <w:sz w:val="24"/>
          <w:szCs w:val="24"/>
        </w:rPr>
        <w:t>H5 : Le contrôle comportemental perçu a un effet positif sur l'intention de consommer des produits alimentaires sains chez la génération Z.</w:t>
      </w:r>
    </w:p>
    <w:p w14:paraId="11FEB550" w14:textId="77777777" w:rsidR="005B452F" w:rsidRDefault="005B452F" w:rsidP="005B452F">
      <w:pPr>
        <w:spacing w:before="80" w:after="40"/>
      </w:pPr>
      <w:r>
        <w:rPr>
          <w:rFonts w:ascii="Times New Roman" w:eastAsia="Times New Roman" w:hAnsi="Times New Roman" w:cs="Times New Roman"/>
          <w:b/>
          <w:bCs/>
          <w:sz w:val="24"/>
          <w:szCs w:val="24"/>
        </w:rPr>
        <w:t>2.6. Le rôle modérateur de la connaissance</w:t>
      </w:r>
    </w:p>
    <w:p w14:paraId="737E829E" w14:textId="77777777" w:rsidR="005B452F" w:rsidRDefault="005B452F" w:rsidP="005B452F">
      <w:pPr>
        <w:spacing w:after="80"/>
      </w:pPr>
      <w:r>
        <w:rPr>
          <w:rFonts w:ascii="Times New Roman" w:eastAsia="Times New Roman" w:hAnsi="Times New Roman" w:cs="Times New Roman"/>
          <w:sz w:val="24"/>
          <w:szCs w:val="24"/>
        </w:rPr>
        <w:t>La connaissance des produits alimentaires, qu'elle soit factuelle ou subjective, constitue un facteur clé dans la formation des attitudes et des intentions d'achat. Plusieurs travaux empiriques confirment ce rôle modérateur (Kashif et al., 2020 ; Padel &amp; Foster, 2005 ; Smith &amp; Paladino, 2010 ; Chang &amp; Wu, 2015). Les consommateurs mieux informés sont davantage enclins à transformer leur attitude favorable en intention réelle, notamment parce qu'ils accordent de l'importance aux données relatives aux procédures de certification et à la traçabilité des produits.</w:t>
      </w:r>
    </w:p>
    <w:p w14:paraId="5765EF51" w14:textId="77777777" w:rsidR="005B452F" w:rsidRDefault="005B452F" w:rsidP="005B452F">
      <w:pPr>
        <w:spacing w:before="40" w:after="80"/>
      </w:pPr>
      <w:r>
        <w:rPr>
          <w:rFonts w:ascii="Times New Roman" w:eastAsia="Times New Roman" w:hAnsi="Times New Roman" w:cs="Times New Roman"/>
          <w:i/>
          <w:iCs/>
          <w:sz w:val="24"/>
          <w:szCs w:val="24"/>
        </w:rPr>
        <w:t>H6 : La connaissance de l'alimentation saine chez la génération Z améliore la relation entre l'attitude et l'intention de consommer des produits alimentaires sains.</w:t>
      </w:r>
    </w:p>
    <w:p w14:paraId="2FAF8583" w14:textId="2120BB69" w:rsidR="005B452F" w:rsidRPr="001B17D0" w:rsidRDefault="005B452F" w:rsidP="005B452F">
      <w:pPr>
        <w:spacing w:before="120" w:after="40"/>
        <w:jc w:val="center"/>
      </w:pPr>
      <w:r>
        <w:rPr>
          <w:rFonts w:ascii="Times New Roman" w:eastAsia="Times New Roman" w:hAnsi="Times New Roman" w:cs="Times New Roman"/>
          <w:b/>
          <w:bCs/>
          <w:sz w:val="24"/>
          <w:szCs w:val="24"/>
        </w:rPr>
        <w:t>Figure N°1 : Modèle conceptuel</w:t>
      </w:r>
    </w:p>
    <w:p w14:paraId="7BA1C5CB" w14:textId="77777777" w:rsidR="005B452F" w:rsidRPr="001B17D0" w:rsidRDefault="005B452F" w:rsidP="005B452F">
      <w:pPr>
        <w:pStyle w:val="NormalWeb"/>
        <w:spacing w:after="120" w:afterAutospacing="0"/>
        <w:jc w:val="both"/>
      </w:pPr>
      <w:r w:rsidRPr="001B17D0">
        <w:rPr>
          <w:noProof/>
        </w:rPr>
        <mc:AlternateContent>
          <mc:Choice Requires="wpg">
            <w:drawing>
              <wp:anchor distT="0" distB="0" distL="114300" distR="114300" simplePos="0" relativeHeight="251659264" behindDoc="0" locked="0" layoutInCell="1" allowOverlap="1" wp14:anchorId="6C4064C6" wp14:editId="7C40157C">
                <wp:simplePos x="0" y="0"/>
                <wp:positionH relativeFrom="margin">
                  <wp:align>left</wp:align>
                </wp:positionH>
                <wp:positionV relativeFrom="paragraph">
                  <wp:posOffset>17145</wp:posOffset>
                </wp:positionV>
                <wp:extent cx="6249624" cy="2639695"/>
                <wp:effectExtent l="0" t="0" r="18415" b="27305"/>
                <wp:wrapNone/>
                <wp:docPr id="589048274" name="Groupe 589048274"/>
                <wp:cNvGraphicFramePr/>
                <a:graphic xmlns:a="http://schemas.openxmlformats.org/drawingml/2006/main">
                  <a:graphicData uri="http://schemas.microsoft.com/office/word/2010/wordprocessingGroup">
                    <wpg:wgp>
                      <wpg:cNvGrpSpPr/>
                      <wpg:grpSpPr>
                        <a:xfrm>
                          <a:off x="0" y="0"/>
                          <a:ext cx="6249624" cy="2639695"/>
                          <a:chOff x="0" y="1"/>
                          <a:chExt cx="6251573" cy="3719192"/>
                        </a:xfrm>
                      </wpg:grpSpPr>
                      <wpg:grpSp>
                        <wpg:cNvPr id="271075917" name="Groupe 271075917"/>
                        <wpg:cNvGrpSpPr/>
                        <wpg:grpSpPr>
                          <a:xfrm>
                            <a:off x="0" y="1"/>
                            <a:ext cx="6251573" cy="3719192"/>
                            <a:chOff x="0" y="0"/>
                            <a:chExt cx="6252295" cy="3719952"/>
                          </a:xfrm>
                        </wpg:grpSpPr>
                        <wps:wsp>
                          <wps:cNvPr id="2130953083" name="Rectangle 2130953083"/>
                          <wps:cNvSpPr/>
                          <wps:spPr>
                            <a:xfrm>
                              <a:off x="1316" y="668753"/>
                              <a:ext cx="1392795" cy="759450"/>
                            </a:xfrm>
                            <a:prstGeom prst="rect">
                              <a:avLst/>
                            </a:prstGeom>
                          </wps:spPr>
                          <wps:style>
                            <a:lnRef idx="2">
                              <a:schemeClr val="dk1"/>
                            </a:lnRef>
                            <a:fillRef idx="1">
                              <a:schemeClr val="lt1"/>
                            </a:fillRef>
                            <a:effectRef idx="0">
                              <a:schemeClr val="dk1"/>
                            </a:effectRef>
                            <a:fontRef idx="minor">
                              <a:schemeClr val="dk1"/>
                            </a:fontRef>
                          </wps:style>
                          <wps:txbx>
                            <w:txbxContent>
                              <w:p w14:paraId="09712041" w14:textId="77777777" w:rsidR="005B452F" w:rsidRPr="00201D22" w:rsidRDefault="005B452F" w:rsidP="005B452F">
                                <w:pPr>
                                  <w:jc w:val="center"/>
                                  <w:rPr>
                                    <w:rFonts w:ascii="Times New Roman" w:hAnsi="Times New Roman" w:cs="Times New Roman"/>
                                    <w:b/>
                                    <w:bCs/>
                                  </w:rPr>
                                </w:pPr>
                                <w:r w:rsidRPr="00201D22">
                                  <w:rPr>
                                    <w:rFonts w:ascii="Times New Roman" w:hAnsi="Times New Roman" w:cs="Times New Roman"/>
                                    <w:b/>
                                    <w:bCs/>
                                  </w:rPr>
                                  <w:t>La conscience de la santé</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984198594" name="Rectangle 1984198594"/>
                          <wps:cNvSpPr/>
                          <wps:spPr>
                            <a:xfrm>
                              <a:off x="0" y="1601920"/>
                              <a:ext cx="1392795" cy="1114889"/>
                            </a:xfrm>
                            <a:prstGeom prst="rect">
                              <a:avLst/>
                            </a:prstGeom>
                          </wps:spPr>
                          <wps:style>
                            <a:lnRef idx="2">
                              <a:schemeClr val="dk1"/>
                            </a:lnRef>
                            <a:fillRef idx="1">
                              <a:schemeClr val="lt1"/>
                            </a:fillRef>
                            <a:effectRef idx="0">
                              <a:schemeClr val="dk1"/>
                            </a:effectRef>
                            <a:fontRef idx="minor">
                              <a:schemeClr val="dk1"/>
                            </a:fontRef>
                          </wps:style>
                          <wps:txbx>
                            <w:txbxContent>
                              <w:p w14:paraId="14FC7634" w14:textId="77777777" w:rsidR="005B452F" w:rsidRPr="00201D22" w:rsidRDefault="005B452F" w:rsidP="005B452F">
                                <w:pPr>
                                  <w:jc w:val="center"/>
                                  <w:rPr>
                                    <w:rFonts w:ascii="Times New Roman" w:hAnsi="Times New Roman" w:cs="Times New Roman"/>
                                    <w:b/>
                                    <w:bCs/>
                                  </w:rPr>
                                </w:pPr>
                                <w:r w:rsidRPr="00201D22">
                                  <w:rPr>
                                    <w:rFonts w:ascii="Times New Roman" w:hAnsi="Times New Roman" w:cs="Times New Roman"/>
                                    <w:b/>
                                    <w:bCs/>
                                  </w:rPr>
                                  <w:t>La préoccupation de la sécurité alimentaire</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29484913" name="Rectangle 129484913"/>
                          <wps:cNvSpPr/>
                          <wps:spPr>
                            <a:xfrm>
                              <a:off x="3674818" y="0"/>
                              <a:ext cx="1392795" cy="901248"/>
                            </a:xfrm>
                            <a:prstGeom prst="rect">
                              <a:avLst/>
                            </a:prstGeom>
                          </wps:spPr>
                          <wps:style>
                            <a:lnRef idx="2">
                              <a:schemeClr val="dk1"/>
                            </a:lnRef>
                            <a:fillRef idx="1">
                              <a:schemeClr val="lt1"/>
                            </a:fillRef>
                            <a:effectRef idx="0">
                              <a:schemeClr val="dk1"/>
                            </a:effectRef>
                            <a:fontRef idx="minor">
                              <a:schemeClr val="dk1"/>
                            </a:fontRef>
                          </wps:style>
                          <wps:txbx>
                            <w:txbxContent>
                              <w:p w14:paraId="653B00F0" w14:textId="77777777" w:rsidR="005B452F" w:rsidRPr="00201D22" w:rsidRDefault="005B452F" w:rsidP="005B452F">
                                <w:pPr>
                                  <w:jc w:val="center"/>
                                  <w:rPr>
                                    <w:rFonts w:ascii="Times New Roman" w:hAnsi="Times New Roman" w:cs="Times New Roman"/>
                                    <w:b/>
                                    <w:bCs/>
                                  </w:rPr>
                                </w:pPr>
                                <w:r w:rsidRPr="00201D22">
                                  <w:rPr>
                                    <w:rFonts w:ascii="Times New Roman" w:hAnsi="Times New Roman" w:cs="Times New Roman"/>
                                    <w:b/>
                                    <w:bCs/>
                                  </w:rPr>
                                  <w:t>La connaissance de l’alimentation saine</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449878361" name="Rectangle 449878361"/>
                          <wps:cNvSpPr/>
                          <wps:spPr>
                            <a:xfrm>
                              <a:off x="2170704" y="705945"/>
                              <a:ext cx="1392795" cy="895974"/>
                            </a:xfrm>
                            <a:prstGeom prst="rect">
                              <a:avLst/>
                            </a:prstGeom>
                          </wps:spPr>
                          <wps:style>
                            <a:lnRef idx="2">
                              <a:schemeClr val="dk1"/>
                            </a:lnRef>
                            <a:fillRef idx="1">
                              <a:schemeClr val="lt1"/>
                            </a:fillRef>
                            <a:effectRef idx="0">
                              <a:schemeClr val="dk1"/>
                            </a:effectRef>
                            <a:fontRef idx="minor">
                              <a:schemeClr val="dk1"/>
                            </a:fontRef>
                          </wps:style>
                          <wps:txbx>
                            <w:txbxContent>
                              <w:p w14:paraId="46E3370A" w14:textId="77777777" w:rsidR="005B452F" w:rsidRPr="00201D22" w:rsidRDefault="005B452F" w:rsidP="005B452F">
                                <w:pPr>
                                  <w:jc w:val="center"/>
                                  <w:rPr>
                                    <w:rFonts w:ascii="Times New Roman" w:hAnsi="Times New Roman" w:cs="Times New Roman"/>
                                    <w:b/>
                                    <w:bCs/>
                                  </w:rPr>
                                </w:pPr>
                                <w:r w:rsidRPr="00201D22">
                                  <w:rPr>
                                    <w:rFonts w:ascii="Times New Roman" w:hAnsi="Times New Roman" w:cs="Times New Roman"/>
                                    <w:b/>
                                    <w:bCs/>
                                    <w:szCs w:val="24"/>
                                  </w:rPr>
                                  <w:t>L’attitude envers l’alimentation saine</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387910222" name="Rectangle 1387910222"/>
                          <wps:cNvSpPr/>
                          <wps:spPr>
                            <a:xfrm>
                              <a:off x="2171817" y="1850932"/>
                              <a:ext cx="1392795" cy="726278"/>
                            </a:xfrm>
                            <a:prstGeom prst="rect">
                              <a:avLst/>
                            </a:prstGeom>
                          </wps:spPr>
                          <wps:style>
                            <a:lnRef idx="2">
                              <a:schemeClr val="dk1"/>
                            </a:lnRef>
                            <a:fillRef idx="1">
                              <a:schemeClr val="lt1"/>
                            </a:fillRef>
                            <a:effectRef idx="0">
                              <a:schemeClr val="dk1"/>
                            </a:effectRef>
                            <a:fontRef idx="minor">
                              <a:schemeClr val="dk1"/>
                            </a:fontRef>
                          </wps:style>
                          <wps:txbx>
                            <w:txbxContent>
                              <w:p w14:paraId="02DFA85F" w14:textId="77777777" w:rsidR="005B452F" w:rsidRPr="00201D22" w:rsidRDefault="005B452F" w:rsidP="005B452F">
                                <w:pPr>
                                  <w:jc w:val="center"/>
                                  <w:rPr>
                                    <w:rFonts w:ascii="Times New Roman" w:hAnsi="Times New Roman" w:cs="Times New Roman"/>
                                    <w:b/>
                                    <w:bCs/>
                                  </w:rPr>
                                </w:pPr>
                                <w:r w:rsidRPr="00201D22">
                                  <w:rPr>
                                    <w:rFonts w:ascii="Times New Roman" w:hAnsi="Times New Roman" w:cs="Times New Roman"/>
                                    <w:b/>
                                    <w:bCs/>
                                  </w:rPr>
                                  <w:t>Les normes subjectives</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099590518" name="Rectangle 2099590518"/>
                          <wps:cNvSpPr/>
                          <wps:spPr>
                            <a:xfrm>
                              <a:off x="2170704" y="2833469"/>
                              <a:ext cx="1392795" cy="886483"/>
                            </a:xfrm>
                            <a:prstGeom prst="rect">
                              <a:avLst/>
                            </a:prstGeom>
                          </wps:spPr>
                          <wps:style>
                            <a:lnRef idx="2">
                              <a:schemeClr val="dk1"/>
                            </a:lnRef>
                            <a:fillRef idx="1">
                              <a:schemeClr val="lt1"/>
                            </a:fillRef>
                            <a:effectRef idx="0">
                              <a:schemeClr val="dk1"/>
                            </a:effectRef>
                            <a:fontRef idx="minor">
                              <a:schemeClr val="dk1"/>
                            </a:fontRef>
                          </wps:style>
                          <wps:txbx>
                            <w:txbxContent>
                              <w:p w14:paraId="2DE461E5" w14:textId="77777777" w:rsidR="005B452F" w:rsidRPr="00201D22" w:rsidRDefault="005B452F" w:rsidP="005B452F">
                                <w:pPr>
                                  <w:jc w:val="center"/>
                                  <w:rPr>
                                    <w:rFonts w:ascii="Times New Roman" w:hAnsi="Times New Roman" w:cs="Times New Roman"/>
                                    <w:b/>
                                    <w:bCs/>
                                  </w:rPr>
                                </w:pPr>
                                <w:r w:rsidRPr="00201D22">
                                  <w:rPr>
                                    <w:rFonts w:ascii="Times New Roman" w:eastAsia="Times New Roman" w:hAnsi="Times New Roman" w:cs="Times New Roman"/>
                                    <w:b/>
                                    <w:bCs/>
                                    <w:szCs w:val="24"/>
                                  </w:rPr>
                                  <w:t>Le contrôle comportemental perçu</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3284026" name="Rectangle 13284026"/>
                          <wps:cNvSpPr/>
                          <wps:spPr>
                            <a:xfrm>
                              <a:off x="4859500" y="1286427"/>
                              <a:ext cx="1392795" cy="1757808"/>
                            </a:xfrm>
                            <a:prstGeom prst="rect">
                              <a:avLst/>
                            </a:prstGeom>
                          </wps:spPr>
                          <wps:style>
                            <a:lnRef idx="2">
                              <a:schemeClr val="dk1"/>
                            </a:lnRef>
                            <a:fillRef idx="1">
                              <a:schemeClr val="lt1"/>
                            </a:fillRef>
                            <a:effectRef idx="0">
                              <a:schemeClr val="dk1"/>
                            </a:effectRef>
                            <a:fontRef idx="minor">
                              <a:schemeClr val="dk1"/>
                            </a:fontRef>
                          </wps:style>
                          <wps:txbx>
                            <w:txbxContent>
                              <w:p w14:paraId="7B0D5447" w14:textId="77777777" w:rsidR="005B452F" w:rsidRPr="00201D22" w:rsidRDefault="005B452F" w:rsidP="005B452F">
                                <w:pPr>
                                  <w:spacing w:after="100" w:afterAutospacing="1"/>
                                  <w:rPr>
                                    <w:rFonts w:ascii="Times New Roman" w:eastAsia="Times New Roman" w:hAnsi="Times New Roman" w:cs="Times New Roman"/>
                                    <w:b/>
                                    <w:bCs/>
                                    <w:szCs w:val="24"/>
                                  </w:rPr>
                                </w:pPr>
                                <w:r w:rsidRPr="00201D22">
                                  <w:rPr>
                                    <w:rFonts w:ascii="Times New Roman" w:eastAsia="Times New Roman" w:hAnsi="Times New Roman" w:cs="Times New Roman"/>
                                    <w:b/>
                                    <w:bCs/>
                                    <w:szCs w:val="24"/>
                                  </w:rPr>
                                  <w:t xml:space="preserve">L’intention de consommer des produits alimentaires sains. </w:t>
                                </w:r>
                              </w:p>
                              <w:p w14:paraId="496726B9" w14:textId="77777777" w:rsidR="005B452F" w:rsidRPr="00201D22" w:rsidRDefault="005B452F" w:rsidP="005B452F">
                                <w:pPr>
                                  <w:jc w:val="center"/>
                                  <w:rPr>
                                    <w:rFonts w:ascii="Times New Roman" w:hAnsi="Times New Roman" w:cs="Times New Roman"/>
                                    <w:b/>
                                    <w:bCs/>
                                  </w:rP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472678710" name="Connecteur droit avec flèche 1472678710"/>
                          <wps:cNvCnPr/>
                          <wps:spPr>
                            <a:xfrm flipV="1">
                              <a:off x="1392554" y="1003737"/>
                              <a:ext cx="778151" cy="9144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325880345" name="Connecteur droit avec flèche 1325880345"/>
                          <wps:cNvCnPr/>
                          <wps:spPr>
                            <a:xfrm>
                              <a:off x="1394111" y="1003737"/>
                              <a:ext cx="779228"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503553165" name="Connecteur droit avec flèche 1503553165"/>
                          <wps:cNvCnPr/>
                          <wps:spPr>
                            <a:xfrm>
                              <a:off x="3563500" y="1286389"/>
                              <a:ext cx="1255229" cy="803082"/>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867672077" name="Connecteur droit avec flèche 867672077"/>
                          <wps:cNvCnPr/>
                          <wps:spPr>
                            <a:xfrm flipV="1">
                              <a:off x="3563500" y="2089471"/>
                              <a:ext cx="1296000" cy="40198"/>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547292872" name="Connecteur droit avec flèche 547292872"/>
                          <wps:cNvCnPr/>
                          <wps:spPr>
                            <a:xfrm flipV="1">
                              <a:off x="3563500" y="2089471"/>
                              <a:ext cx="1253683" cy="105796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753583474" name="Connecteur droit avec flèche 753583474"/>
                          <wps:cNvCnPr/>
                          <wps:spPr>
                            <a:xfrm>
                              <a:off x="4315540" y="888349"/>
                              <a:ext cx="0" cy="900183"/>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g:grpSp>
                      <wps:wsp>
                        <wps:cNvPr id="1275716553" name="Zone de texte 20"/>
                        <wps:cNvSpPr txBox="1"/>
                        <wps:spPr>
                          <a:xfrm>
                            <a:off x="1455420" y="558165"/>
                            <a:ext cx="587925" cy="413468"/>
                          </a:xfrm>
                          <a:prstGeom prst="rect">
                            <a:avLst/>
                          </a:prstGeom>
                          <a:ln>
                            <a:noFill/>
                          </a:ln>
                        </wps:spPr>
                        <wps:style>
                          <a:lnRef idx="2">
                            <a:schemeClr val="dk1"/>
                          </a:lnRef>
                          <a:fillRef idx="1">
                            <a:schemeClr val="lt1"/>
                          </a:fillRef>
                          <a:effectRef idx="0">
                            <a:schemeClr val="dk1"/>
                          </a:effectRef>
                          <a:fontRef idx="minor">
                            <a:schemeClr val="dk1"/>
                          </a:fontRef>
                        </wps:style>
                        <wps:txbx>
                          <w:txbxContent>
                            <w:p w14:paraId="1FF3EEB1" w14:textId="77777777" w:rsidR="005B452F" w:rsidRPr="00201D22" w:rsidRDefault="005B452F" w:rsidP="005B452F">
                              <w:pPr>
                                <w:rPr>
                                  <w:rFonts w:ascii="Times New Roman" w:hAnsi="Times New Roman" w:cs="Times New Roman"/>
                                  <w:b/>
                                  <w:bCs/>
                                </w:rPr>
                              </w:pPr>
                              <w:r w:rsidRPr="00201D22">
                                <w:rPr>
                                  <w:rFonts w:ascii="Times New Roman" w:hAnsi="Times New Roman" w:cs="Times New Roman"/>
                                  <w:b/>
                                  <w:bCs/>
                                </w:rPr>
                                <w:t>H1(+)</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197976991" name="Zone de texte 22"/>
                        <wps:cNvSpPr txBox="1"/>
                        <wps:spPr>
                          <a:xfrm>
                            <a:off x="1455419" y="1832821"/>
                            <a:ext cx="587926" cy="379648"/>
                          </a:xfrm>
                          <a:prstGeom prst="rect">
                            <a:avLst/>
                          </a:prstGeom>
                          <a:ln>
                            <a:noFill/>
                          </a:ln>
                        </wps:spPr>
                        <wps:style>
                          <a:lnRef idx="2">
                            <a:schemeClr val="dk1"/>
                          </a:lnRef>
                          <a:fillRef idx="1">
                            <a:schemeClr val="lt1"/>
                          </a:fillRef>
                          <a:effectRef idx="0">
                            <a:schemeClr val="dk1"/>
                          </a:effectRef>
                          <a:fontRef idx="minor">
                            <a:schemeClr val="dk1"/>
                          </a:fontRef>
                        </wps:style>
                        <wps:txbx>
                          <w:txbxContent>
                            <w:p w14:paraId="0BEDE204" w14:textId="77777777" w:rsidR="005B452F" w:rsidRPr="00201D22" w:rsidRDefault="005B452F" w:rsidP="005B452F">
                              <w:pPr>
                                <w:rPr>
                                  <w:rFonts w:ascii="Times New Roman" w:hAnsi="Times New Roman" w:cs="Times New Roman"/>
                                  <w:b/>
                                  <w:bCs/>
                                </w:rPr>
                              </w:pPr>
                              <w:r w:rsidRPr="00201D22">
                                <w:rPr>
                                  <w:rFonts w:ascii="Times New Roman" w:hAnsi="Times New Roman" w:cs="Times New Roman"/>
                                  <w:b/>
                                  <w:bCs/>
                                </w:rPr>
                                <w:t>H2 (+)</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060656779" name="Zone de texte 2"/>
                        <wps:cNvSpPr txBox="1">
                          <a:spLocks noChangeArrowheads="1"/>
                        </wps:cNvSpPr>
                        <wps:spPr bwMode="auto">
                          <a:xfrm>
                            <a:off x="3635863" y="943776"/>
                            <a:ext cx="659765" cy="381635"/>
                          </a:xfrm>
                          <a:prstGeom prst="rect">
                            <a:avLst/>
                          </a:prstGeom>
                          <a:ln>
                            <a:noFill/>
                            <a:headEnd/>
                            <a:tailEnd/>
                          </a:ln>
                        </wps:spPr>
                        <wps:style>
                          <a:lnRef idx="2">
                            <a:schemeClr val="dk1"/>
                          </a:lnRef>
                          <a:fillRef idx="1">
                            <a:schemeClr val="lt1"/>
                          </a:fillRef>
                          <a:effectRef idx="0">
                            <a:schemeClr val="dk1"/>
                          </a:effectRef>
                          <a:fontRef idx="minor">
                            <a:schemeClr val="dk1"/>
                          </a:fontRef>
                        </wps:style>
                        <wps:txbx>
                          <w:txbxContent>
                            <w:p w14:paraId="074BE357" w14:textId="77777777" w:rsidR="005B452F" w:rsidRPr="00201D22" w:rsidRDefault="005B452F" w:rsidP="005B452F">
                              <w:pPr>
                                <w:rPr>
                                  <w:rFonts w:ascii="Times New Roman" w:hAnsi="Times New Roman" w:cs="Times New Roman"/>
                                  <w:b/>
                                  <w:bCs/>
                                </w:rPr>
                              </w:pPr>
                              <w:r w:rsidRPr="00201D22">
                                <w:rPr>
                                  <w:rFonts w:ascii="Times New Roman" w:hAnsi="Times New Roman" w:cs="Times New Roman"/>
                                  <w:b/>
                                  <w:bCs/>
                                </w:rPr>
                                <w:t>H3 (+)</w:t>
                              </w:r>
                            </w:p>
                          </w:txbxContent>
                        </wps:txbx>
                        <wps:bodyPr rot="0" vert="horz" wrap="square" lIns="91440" tIns="45720" rIns="91440" bIns="45720" anchor="t" anchorCtr="0">
                          <a:noAutofit/>
                        </wps:bodyPr>
                      </wps:wsp>
                      <wps:wsp>
                        <wps:cNvPr id="102431619" name="Zone de texte 23"/>
                        <wps:cNvSpPr txBox="1"/>
                        <wps:spPr>
                          <a:xfrm>
                            <a:off x="3581400" y="2173605"/>
                            <a:ext cx="659765" cy="340995"/>
                          </a:xfrm>
                          <a:prstGeom prst="rect">
                            <a:avLst/>
                          </a:prstGeom>
                          <a:ln>
                            <a:noFill/>
                          </a:ln>
                        </wps:spPr>
                        <wps:style>
                          <a:lnRef idx="2">
                            <a:schemeClr val="dk1"/>
                          </a:lnRef>
                          <a:fillRef idx="1">
                            <a:schemeClr val="lt1"/>
                          </a:fillRef>
                          <a:effectRef idx="0">
                            <a:schemeClr val="dk1"/>
                          </a:effectRef>
                          <a:fontRef idx="minor">
                            <a:schemeClr val="dk1"/>
                          </a:fontRef>
                        </wps:style>
                        <wps:txbx>
                          <w:txbxContent>
                            <w:p w14:paraId="62452B14" w14:textId="77777777" w:rsidR="005B452F" w:rsidRPr="00201D22" w:rsidRDefault="005B452F" w:rsidP="005B452F">
                              <w:pPr>
                                <w:rPr>
                                  <w:rFonts w:ascii="Times New Roman" w:hAnsi="Times New Roman" w:cs="Times New Roman"/>
                                  <w:b/>
                                  <w:bCs/>
                                </w:rPr>
                              </w:pPr>
                              <w:r w:rsidRPr="00201D22">
                                <w:rPr>
                                  <w:rFonts w:ascii="Times New Roman" w:hAnsi="Times New Roman" w:cs="Times New Roman"/>
                                  <w:b/>
                                  <w:bCs/>
                                </w:rPr>
                                <w:t>H4 (+)</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651193634" name="Zone de texte 24"/>
                        <wps:cNvSpPr txBox="1"/>
                        <wps:spPr>
                          <a:xfrm>
                            <a:off x="3672840" y="3141345"/>
                            <a:ext cx="723569" cy="340995"/>
                          </a:xfrm>
                          <a:prstGeom prst="rect">
                            <a:avLst/>
                          </a:prstGeom>
                          <a:ln>
                            <a:noFill/>
                          </a:ln>
                        </wps:spPr>
                        <wps:style>
                          <a:lnRef idx="2">
                            <a:schemeClr val="dk1"/>
                          </a:lnRef>
                          <a:fillRef idx="1">
                            <a:schemeClr val="lt1"/>
                          </a:fillRef>
                          <a:effectRef idx="0">
                            <a:schemeClr val="dk1"/>
                          </a:effectRef>
                          <a:fontRef idx="minor">
                            <a:schemeClr val="dk1"/>
                          </a:fontRef>
                        </wps:style>
                        <wps:txbx>
                          <w:txbxContent>
                            <w:p w14:paraId="18A06F47" w14:textId="77777777" w:rsidR="005B452F" w:rsidRPr="00201D22" w:rsidRDefault="005B452F" w:rsidP="005B452F">
                              <w:pPr>
                                <w:rPr>
                                  <w:rFonts w:ascii="Times New Roman" w:hAnsi="Times New Roman" w:cs="Times New Roman"/>
                                  <w:b/>
                                  <w:bCs/>
                                </w:rPr>
                              </w:pPr>
                              <w:r w:rsidRPr="00201D22">
                                <w:rPr>
                                  <w:rFonts w:ascii="Times New Roman" w:hAnsi="Times New Roman" w:cs="Times New Roman"/>
                                  <w:b/>
                                  <w:bCs/>
                                </w:rPr>
                                <w:t>H5 (+)</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791993317" name="Zone de texte 25"/>
                        <wps:cNvSpPr txBox="1"/>
                        <wps:spPr>
                          <a:xfrm>
                            <a:off x="4396740" y="914400"/>
                            <a:ext cx="842838" cy="340995"/>
                          </a:xfrm>
                          <a:prstGeom prst="rect">
                            <a:avLst/>
                          </a:prstGeom>
                          <a:ln>
                            <a:noFill/>
                          </a:ln>
                        </wps:spPr>
                        <wps:style>
                          <a:lnRef idx="2">
                            <a:schemeClr val="dk1"/>
                          </a:lnRef>
                          <a:fillRef idx="1">
                            <a:schemeClr val="lt1"/>
                          </a:fillRef>
                          <a:effectRef idx="0">
                            <a:schemeClr val="dk1"/>
                          </a:effectRef>
                          <a:fontRef idx="minor">
                            <a:schemeClr val="dk1"/>
                          </a:fontRef>
                        </wps:style>
                        <wps:txbx>
                          <w:txbxContent>
                            <w:p w14:paraId="016EB5DD" w14:textId="77777777" w:rsidR="005B452F" w:rsidRPr="00201D22" w:rsidRDefault="005B452F" w:rsidP="005B452F">
                              <w:pPr>
                                <w:rPr>
                                  <w:rFonts w:ascii="Times New Roman" w:hAnsi="Times New Roman" w:cs="Times New Roman"/>
                                  <w:b/>
                                  <w:bCs/>
                                </w:rPr>
                              </w:pPr>
                              <w:r w:rsidRPr="00201D22">
                                <w:rPr>
                                  <w:rFonts w:ascii="Times New Roman" w:hAnsi="Times New Roman" w:cs="Times New Roman"/>
                                  <w:b/>
                                  <w:bCs/>
                                </w:rPr>
                                <w:t>H6(+)</w:t>
                              </w:r>
                            </w:p>
                          </w:txbxContent>
                        </wps:txbx>
                        <wps:bodyPr rot="0" spcFirstLastPara="0" vert="horz" wrap="square" lIns="91440" tIns="45720" rIns="91440" bIns="45720" numCol="1" spcCol="0" rtlCol="0" fromWordArt="0" anchor="t" anchorCtr="0" forceAA="0" compatLnSpc="1">
                          <a:prstTxWarp prst="textNoShape">
                            <a:avLst/>
                          </a:prstTxWarp>
                          <a:noAutofit/>
                        </wps:bodyPr>
                      </wps:wsp>
                    </wpg:wgp>
                  </a:graphicData>
                </a:graphic>
                <wp14:sizeRelH relativeFrom="page">
                  <wp14:pctWidth>0</wp14:pctWidth>
                </wp14:sizeRelH>
                <wp14:sizeRelV relativeFrom="margin">
                  <wp14:pctHeight>0</wp14:pctHeight>
                </wp14:sizeRelV>
              </wp:anchor>
            </w:drawing>
          </mc:Choice>
          <mc:Fallback>
            <w:pict>
              <v:group w14:anchorId="6C4064C6" id="Groupe 589048274" o:spid="_x0000_s1026" style="position:absolute;left:0;text-align:left;margin-left:0;margin-top:1.35pt;width:492.1pt;height:207.85pt;z-index:251659264;mso-position-horizontal:left;mso-position-horizontal-relative:margin;mso-height-relative:margin" coordorigin="" coordsize="62515,371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">
                <v:group id="Groupe 271075917" o:spid="_x0000_s1027" style="position:absolute;width:62515;height:37191" coordsize="62522,371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">
                  <v:rect id="Rectangle 2130953083" o:spid="_x0000_s1028" style="position:absolute;left:13;top:6687;width:13928;height:75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" fillcolor="white [3201]" strokecolor="black [3200]" strokeweight="2pt">
                    <v:textbox>
                      <w:txbxContent>
                        <w:p w14:paraId="09712041" w14:textId="77777777" w:rsidR="005B452F" w:rsidRPr="00201D22" w:rsidRDefault="005B452F" w:rsidP="005B452F">
                          <w:pPr>
                            <w:jc w:val="center"/>
                            <w:rPr>
                              <w:rFonts w:ascii="Times New Roman" w:hAnsi="Times New Roman" w:cs="Times New Roman"/>
                              <w:b/>
                              <w:bCs/>
                            </w:rPr>
                          </w:pPr>
                          <w:r w:rsidRPr="00201D22">
                            <w:rPr>
                              <w:rFonts w:ascii="Times New Roman" w:hAnsi="Times New Roman" w:cs="Times New Roman"/>
                              <w:b/>
                              <w:bCs/>
                            </w:rPr>
                            <w:t>La conscience de la santé</w:t>
                          </w:r>
                        </w:p>
                      </w:txbxContent>
                    </v:textbox>
                  </v:rect>
                  <v:rect id="Rectangle 1984198594" o:spid="_x0000_s1029" style="position:absolute;top:16019;width:13927;height:111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" fillcolor="white [3201]" strokecolor="black [3200]" strokeweight="2pt">
                    <v:textbox>
                      <w:txbxContent>
                        <w:p w14:paraId="14FC7634" w14:textId="77777777" w:rsidR="005B452F" w:rsidRPr="00201D22" w:rsidRDefault="005B452F" w:rsidP="005B452F">
                          <w:pPr>
                            <w:jc w:val="center"/>
                            <w:rPr>
                              <w:rFonts w:ascii="Times New Roman" w:hAnsi="Times New Roman" w:cs="Times New Roman"/>
                              <w:b/>
                              <w:bCs/>
                            </w:rPr>
                          </w:pPr>
                          <w:r w:rsidRPr="00201D22">
                            <w:rPr>
                              <w:rFonts w:ascii="Times New Roman" w:hAnsi="Times New Roman" w:cs="Times New Roman"/>
                              <w:b/>
                              <w:bCs/>
                            </w:rPr>
                            <w:t>La préoccupation de la sécurité alimentaire</w:t>
                          </w:r>
                        </w:p>
                      </w:txbxContent>
                    </v:textbox>
                  </v:rect>
                  <v:rect id="Rectangle 129484913" o:spid="_x0000_s1030" style="position:absolute;left:36748;width:13928;height:901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" fillcolor="white [3201]" strokecolor="black [3200]" strokeweight="2pt">
                    <v:textbox>
                      <w:txbxContent>
                        <w:p w14:paraId="653B00F0" w14:textId="77777777" w:rsidR="005B452F" w:rsidRPr="00201D22" w:rsidRDefault="005B452F" w:rsidP="005B452F">
                          <w:pPr>
                            <w:jc w:val="center"/>
                            <w:rPr>
                              <w:rFonts w:ascii="Times New Roman" w:hAnsi="Times New Roman" w:cs="Times New Roman"/>
                              <w:b/>
                              <w:bCs/>
                            </w:rPr>
                          </w:pPr>
                          <w:r w:rsidRPr="00201D22">
                            <w:rPr>
                              <w:rFonts w:ascii="Times New Roman" w:hAnsi="Times New Roman" w:cs="Times New Roman"/>
                              <w:b/>
                              <w:bCs/>
                            </w:rPr>
                            <w:t>La connaissance de l’alimentation saine</w:t>
                          </w:r>
                        </w:p>
                      </w:txbxContent>
                    </v:textbox>
                  </v:rect>
                  <v:rect id="Rectangle 449878361" o:spid="_x0000_s1031" style="position:absolute;left:21707;top:7059;width:13927;height:89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" fillcolor="white [3201]" strokecolor="black [3200]" strokeweight="2pt">
                    <v:textbox>
                      <w:txbxContent>
                        <w:p w14:paraId="46E3370A" w14:textId="77777777" w:rsidR="005B452F" w:rsidRPr="00201D22" w:rsidRDefault="005B452F" w:rsidP="005B452F">
                          <w:pPr>
                            <w:jc w:val="center"/>
                            <w:rPr>
                              <w:rFonts w:ascii="Times New Roman" w:hAnsi="Times New Roman" w:cs="Times New Roman"/>
                              <w:b/>
                              <w:bCs/>
                            </w:rPr>
                          </w:pPr>
                          <w:r w:rsidRPr="00201D22">
                            <w:rPr>
                              <w:rFonts w:ascii="Times New Roman" w:hAnsi="Times New Roman" w:cs="Times New Roman"/>
                              <w:b/>
                              <w:bCs/>
                              <w:szCs w:val="24"/>
                            </w:rPr>
                            <w:t>L’attitude envers l’alimentation saine</w:t>
                          </w:r>
                        </w:p>
                      </w:txbxContent>
                    </v:textbox>
                  </v:rect>
                  <v:rect id="Rectangle 1387910222" o:spid="_x0000_s1032" style="position:absolute;left:21718;top:18509;width:13928;height:72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" fillcolor="white [3201]" strokecolor="black [3200]" strokeweight="2pt">
                    <v:textbox>
                      <w:txbxContent>
                        <w:p w14:paraId="02DFA85F" w14:textId="77777777" w:rsidR="005B452F" w:rsidRPr="00201D22" w:rsidRDefault="005B452F" w:rsidP="005B452F">
                          <w:pPr>
                            <w:jc w:val="center"/>
                            <w:rPr>
                              <w:rFonts w:ascii="Times New Roman" w:hAnsi="Times New Roman" w:cs="Times New Roman"/>
                              <w:b/>
                              <w:bCs/>
                            </w:rPr>
                          </w:pPr>
                          <w:r w:rsidRPr="00201D22">
                            <w:rPr>
                              <w:rFonts w:ascii="Times New Roman" w:hAnsi="Times New Roman" w:cs="Times New Roman"/>
                              <w:b/>
                              <w:bCs/>
                            </w:rPr>
                            <w:t>Les normes subjectives</w:t>
                          </w:r>
                        </w:p>
                      </w:txbxContent>
                    </v:textbox>
                  </v:rect>
                  <v:rect id="Rectangle 2099590518" o:spid="_x0000_s1033" style="position:absolute;left:21707;top:28334;width:13927;height:886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" fillcolor="white [3201]" strokecolor="black [3200]" strokeweight="2pt">
                    <v:textbox>
                      <w:txbxContent>
                        <w:p w14:paraId="2DE461E5" w14:textId="77777777" w:rsidR="005B452F" w:rsidRPr="00201D22" w:rsidRDefault="005B452F" w:rsidP="005B452F">
                          <w:pPr>
                            <w:jc w:val="center"/>
                            <w:rPr>
                              <w:rFonts w:ascii="Times New Roman" w:hAnsi="Times New Roman" w:cs="Times New Roman"/>
                              <w:b/>
                              <w:bCs/>
                            </w:rPr>
                          </w:pPr>
                          <w:r w:rsidRPr="00201D22">
                            <w:rPr>
                              <w:rFonts w:ascii="Times New Roman" w:eastAsia="Times New Roman" w:hAnsi="Times New Roman" w:cs="Times New Roman"/>
                              <w:b/>
                              <w:bCs/>
                              <w:szCs w:val="24"/>
                            </w:rPr>
                            <w:t>Le contrôle comportemental perçu</w:t>
                          </w:r>
                        </w:p>
                      </w:txbxContent>
                    </v:textbox>
                  </v:rect>
                  <v:rect id="Rectangle 13284026" o:spid="_x0000_s1034" style="position:absolute;left:48595;top:12864;width:13927;height:1757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" fillcolor="white [3201]" strokecolor="black [3200]" strokeweight="2pt">
                    <v:textbox>
                      <w:txbxContent>
                        <w:p w14:paraId="7B0D5447" w14:textId="77777777" w:rsidR="005B452F" w:rsidRPr="00201D22" w:rsidRDefault="005B452F" w:rsidP="005B452F">
                          <w:pPr>
                            <w:spacing w:after="100" w:afterAutospacing="1"/>
                            <w:rPr>
                              <w:rFonts w:ascii="Times New Roman" w:eastAsia="Times New Roman" w:hAnsi="Times New Roman" w:cs="Times New Roman"/>
                              <w:b/>
                              <w:bCs/>
                              <w:szCs w:val="24"/>
                            </w:rPr>
                          </w:pPr>
                          <w:r w:rsidRPr="00201D22">
                            <w:rPr>
                              <w:rFonts w:ascii="Times New Roman" w:eastAsia="Times New Roman" w:hAnsi="Times New Roman" w:cs="Times New Roman"/>
                              <w:b/>
                              <w:bCs/>
                              <w:szCs w:val="24"/>
                            </w:rPr>
                            <w:t xml:space="preserve">L’intention de consommer des produits alimentaires sains. </w:t>
                          </w:r>
                        </w:p>
                        <w:p w14:paraId="496726B9" w14:textId="77777777" w:rsidR="005B452F" w:rsidRPr="00201D22" w:rsidRDefault="005B452F" w:rsidP="005B452F">
                          <w:pPr>
                            <w:jc w:val="center"/>
                            <w:rPr>
                              <w:rFonts w:ascii="Times New Roman" w:hAnsi="Times New Roman" w:cs="Times New Roman"/>
                              <w:b/>
                              <w:bCs/>
                            </w:rPr>
                          </w:pPr>
                        </w:p>
                      </w:txbxContent>
                    </v:textbox>
                  </v:rect>
                  <v:shapetype id="_x0000_t32" coordsize="21600,21600" o:spt="32" o:oned="t" path="m,l21600,21600e" filled="f">
                    <v:path arrowok="t" fillok="f" o:connecttype="none"/>
                    <o:lock v:ext="edit" shapetype="t"/>
                  </v:shapetype>
                  <v:shape id="Connecteur droit avec flèche 1472678710" o:spid="_x0000_s1035" type="#_x0000_t32" style="position:absolute;left:13925;top:10037;width:7782;height:9144;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" strokecolor="black [3040]">
                    <v:stroke endarrow="block"/>
                  </v:shape>
                  <v:shape id="Connecteur droit avec flèche 1325880345" o:spid="_x0000_s1036" type="#_x0000_t32" style="position:absolute;left:13941;top:10037;width:779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" strokecolor="black [3040]">
                    <v:stroke endarrow="block"/>
                  </v:shape>
                  <v:shape id="Connecteur droit avec flèche 1503553165" o:spid="_x0000_s1037" type="#_x0000_t32" style="position:absolute;left:35635;top:12863;width:12552;height:803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" strokecolor="black [3040]">
                    <v:stroke endarrow="block"/>
                  </v:shape>
                  <v:shape id="Connecteur droit avec flèche 867672077" o:spid="_x0000_s1038" type="#_x0000_t32" style="position:absolute;left:35635;top:20894;width:12960;height:402;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" strokecolor="black [3040]">
                    <v:stroke endarrow="block"/>
                  </v:shape>
                  <v:shape id="Connecteur droit avec flèche 547292872" o:spid="_x0000_s1039" type="#_x0000_t32" style="position:absolute;left:35635;top:20894;width:12536;height:1058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" strokecolor="black [3040]">
                    <v:stroke endarrow="block"/>
                  </v:shape>
                  <v:shape id="Connecteur droit avec flèche 753583474" o:spid="_x0000_s1040" type="#_x0000_t32" style="position:absolute;left:43155;top:8883;width:0;height:900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" strokecolor="black [3040]">
                    <v:stroke endarrow="block"/>
                  </v:shape>
                </v:group>
                <v:shapetype id="_x0000_t202" coordsize="21600,21600" o:spt="202" path="m,l,21600r21600,l21600,xe">
                  <v:stroke joinstyle="miter"/>
                  <v:path gradientshapeok="t" o:connecttype="rect"/>
                </v:shapetype>
                <v:shape id="Zone de texte 20" o:spid="_x0000_s1041" type="#_x0000_t202" style="position:absolute;left:14554;top:5581;width:5879;height:41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" fillcolor="white [3201]" stroked="f" strokeweight="2pt">
                  <v:textbox>
                    <w:txbxContent>
                      <w:p w14:paraId="1FF3EEB1" w14:textId="77777777" w:rsidR="005B452F" w:rsidRPr="00201D22" w:rsidRDefault="005B452F" w:rsidP="005B452F">
                        <w:pPr>
                          <w:rPr>
                            <w:rFonts w:ascii="Times New Roman" w:hAnsi="Times New Roman" w:cs="Times New Roman"/>
                            <w:b/>
                            <w:bCs/>
                          </w:rPr>
                        </w:pPr>
                        <w:r w:rsidRPr="00201D22">
                          <w:rPr>
                            <w:rFonts w:ascii="Times New Roman" w:hAnsi="Times New Roman" w:cs="Times New Roman"/>
                            <w:b/>
                            <w:bCs/>
                          </w:rPr>
                          <w:t>H1(+)</w:t>
                        </w:r>
                      </w:p>
                    </w:txbxContent>
                  </v:textbox>
                </v:shape>
                <v:shape id="Zone de texte 22" o:spid="_x0000_s1042" type="#_x0000_t202" style="position:absolute;left:14554;top:18328;width:5879;height:37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" fillcolor="white [3201]" stroked="f" strokeweight="2pt">
                  <v:textbox>
                    <w:txbxContent>
                      <w:p w14:paraId="0BEDE204" w14:textId="77777777" w:rsidR="005B452F" w:rsidRPr="00201D22" w:rsidRDefault="005B452F" w:rsidP="005B452F">
                        <w:pPr>
                          <w:rPr>
                            <w:rFonts w:ascii="Times New Roman" w:hAnsi="Times New Roman" w:cs="Times New Roman"/>
                            <w:b/>
                            <w:bCs/>
                          </w:rPr>
                        </w:pPr>
                        <w:r w:rsidRPr="00201D22">
                          <w:rPr>
                            <w:rFonts w:ascii="Times New Roman" w:hAnsi="Times New Roman" w:cs="Times New Roman"/>
                            <w:b/>
                            <w:bCs/>
                          </w:rPr>
                          <w:t>H2 (+)</w:t>
                        </w:r>
                      </w:p>
                    </w:txbxContent>
                  </v:textbox>
                </v:shape>
                <v:shape id="Zone de texte 2" o:spid="_x0000_s1043" type="#_x0000_t202" style="position:absolute;left:36358;top:9437;width:6598;height:38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" fillcolor="white [3201]" stroked="f" strokeweight="2pt">
                  <v:textbox>
                    <w:txbxContent>
                      <w:p w14:paraId="074BE357" w14:textId="77777777" w:rsidR="005B452F" w:rsidRPr="00201D22" w:rsidRDefault="005B452F" w:rsidP="005B452F">
                        <w:pPr>
                          <w:rPr>
                            <w:rFonts w:ascii="Times New Roman" w:hAnsi="Times New Roman" w:cs="Times New Roman"/>
                            <w:b/>
                            <w:bCs/>
                          </w:rPr>
                        </w:pPr>
                        <w:r w:rsidRPr="00201D22">
                          <w:rPr>
                            <w:rFonts w:ascii="Times New Roman" w:hAnsi="Times New Roman" w:cs="Times New Roman"/>
                            <w:b/>
                            <w:bCs/>
                          </w:rPr>
                          <w:t>H3 (+)</w:t>
                        </w:r>
                      </w:p>
                    </w:txbxContent>
                  </v:textbox>
                </v:shape>
                <v:shape id="Zone de texte 23" o:spid="_x0000_s1044" type="#_x0000_t202" style="position:absolute;left:35814;top:21736;width:6597;height:34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" fillcolor="white [3201]" stroked="f" strokeweight="2pt">
                  <v:textbox>
                    <w:txbxContent>
                      <w:p w14:paraId="62452B14" w14:textId="77777777" w:rsidR="005B452F" w:rsidRPr="00201D22" w:rsidRDefault="005B452F" w:rsidP="005B452F">
                        <w:pPr>
                          <w:rPr>
                            <w:rFonts w:ascii="Times New Roman" w:hAnsi="Times New Roman" w:cs="Times New Roman"/>
                            <w:b/>
                            <w:bCs/>
                          </w:rPr>
                        </w:pPr>
                        <w:r w:rsidRPr="00201D22">
                          <w:rPr>
                            <w:rFonts w:ascii="Times New Roman" w:hAnsi="Times New Roman" w:cs="Times New Roman"/>
                            <w:b/>
                            <w:bCs/>
                          </w:rPr>
                          <w:t>H4 (+)</w:t>
                        </w:r>
                      </w:p>
                    </w:txbxContent>
                  </v:textbox>
                </v:shape>
                <v:shape id="Zone de texte 24" o:spid="_x0000_s1045" type="#_x0000_t202" style="position:absolute;left:36728;top:31413;width:7236;height:34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" fillcolor="white [3201]" stroked="f" strokeweight="2pt">
                  <v:textbox>
                    <w:txbxContent>
                      <w:p w14:paraId="18A06F47" w14:textId="77777777" w:rsidR="005B452F" w:rsidRPr="00201D22" w:rsidRDefault="005B452F" w:rsidP="005B452F">
                        <w:pPr>
                          <w:rPr>
                            <w:rFonts w:ascii="Times New Roman" w:hAnsi="Times New Roman" w:cs="Times New Roman"/>
                            <w:b/>
                            <w:bCs/>
                          </w:rPr>
                        </w:pPr>
                        <w:r w:rsidRPr="00201D22">
                          <w:rPr>
                            <w:rFonts w:ascii="Times New Roman" w:hAnsi="Times New Roman" w:cs="Times New Roman"/>
                            <w:b/>
                            <w:bCs/>
                          </w:rPr>
                          <w:t>H5 (+)</w:t>
                        </w:r>
                      </w:p>
                    </w:txbxContent>
                  </v:textbox>
                </v:shape>
                <v:shape id="Zone de texte 25" o:spid="_x0000_s1046" type="#_x0000_t202" style="position:absolute;left:43967;top:9144;width:8428;height:34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" fillcolor="white [3201]" stroked="f" strokeweight="2pt">
                  <v:textbox>
                    <w:txbxContent>
                      <w:p w14:paraId="016EB5DD" w14:textId="77777777" w:rsidR="005B452F" w:rsidRPr="00201D22" w:rsidRDefault="005B452F" w:rsidP="005B452F">
                        <w:pPr>
                          <w:rPr>
                            <w:rFonts w:ascii="Times New Roman" w:hAnsi="Times New Roman" w:cs="Times New Roman"/>
                            <w:b/>
                            <w:bCs/>
                          </w:rPr>
                        </w:pPr>
                        <w:r w:rsidRPr="00201D22">
                          <w:rPr>
                            <w:rFonts w:ascii="Times New Roman" w:hAnsi="Times New Roman" w:cs="Times New Roman"/>
                            <w:b/>
                            <w:bCs/>
                          </w:rPr>
                          <w:t>H6(+)</w:t>
                        </w:r>
                      </w:p>
                    </w:txbxContent>
                  </v:textbox>
                </v:shape>
                <w10:wrap anchorx="margin"/>
              </v:group>
            </w:pict>
          </mc:Fallback>
        </mc:AlternateContent>
      </w:r>
    </w:p>
    <w:p w14:paraId="082E0515" w14:textId="77777777" w:rsidR="005B452F" w:rsidRPr="001B17D0" w:rsidRDefault="005B452F" w:rsidP="005B452F">
      <w:pPr>
        <w:pStyle w:val="NormalWeb"/>
        <w:spacing w:after="120" w:afterAutospacing="0"/>
        <w:jc w:val="both"/>
      </w:pPr>
    </w:p>
    <w:p w14:paraId="6885A9F4" w14:textId="77777777" w:rsidR="005B452F" w:rsidRPr="001B17D0" w:rsidRDefault="005B452F" w:rsidP="005B452F">
      <w:pPr>
        <w:pStyle w:val="NormalWeb"/>
        <w:spacing w:after="120" w:afterAutospacing="0"/>
        <w:jc w:val="both"/>
      </w:pPr>
    </w:p>
    <w:p w14:paraId="6AD5DFBD" w14:textId="77777777" w:rsidR="005B452F" w:rsidRPr="001B17D0" w:rsidRDefault="005B452F" w:rsidP="005B452F">
      <w:pPr>
        <w:pStyle w:val="NormalWeb"/>
        <w:spacing w:after="120" w:afterAutospacing="0"/>
        <w:jc w:val="both"/>
      </w:pPr>
    </w:p>
    <w:p w14:paraId="29F5374B" w14:textId="77777777" w:rsidR="005B452F" w:rsidRPr="001B17D0" w:rsidRDefault="005B452F" w:rsidP="005B452F">
      <w:pPr>
        <w:pStyle w:val="NormalWeb"/>
        <w:spacing w:after="120" w:afterAutospacing="0"/>
        <w:jc w:val="both"/>
      </w:pPr>
    </w:p>
    <w:p w14:paraId="3F5705CC" w14:textId="77777777" w:rsidR="005B452F" w:rsidRPr="001B17D0" w:rsidRDefault="005B452F" w:rsidP="005B452F">
      <w:pPr>
        <w:pStyle w:val="NormalWeb"/>
        <w:spacing w:after="120" w:afterAutospacing="0"/>
        <w:jc w:val="both"/>
      </w:pPr>
    </w:p>
    <w:p w14:paraId="08863CE1" w14:textId="77777777" w:rsidR="005B452F" w:rsidRPr="001B17D0" w:rsidRDefault="005B452F" w:rsidP="005B452F">
      <w:pPr>
        <w:pStyle w:val="NormalWeb"/>
        <w:spacing w:after="120" w:afterAutospacing="0"/>
        <w:jc w:val="both"/>
      </w:pPr>
    </w:p>
    <w:p w14:paraId="20DA2815" w14:textId="77777777" w:rsidR="005B452F" w:rsidRPr="001B17D0" w:rsidRDefault="005B452F" w:rsidP="005B452F">
      <w:pPr>
        <w:pStyle w:val="NormalWeb"/>
        <w:spacing w:after="120" w:afterAutospacing="0"/>
        <w:jc w:val="both"/>
      </w:pPr>
    </w:p>
    <w:p w14:paraId="367947B3" w14:textId="62261E70" w:rsidR="00EB4623" w:rsidRPr="00A70506" w:rsidRDefault="005B452F" w:rsidP="00A70506">
      <w:pPr>
        <w:spacing w:after="120"/>
        <w:jc w:val="center"/>
      </w:pPr>
      <w:r>
        <w:rPr>
          <w:rFonts w:ascii="Times New Roman" w:eastAsia="Times New Roman" w:hAnsi="Times New Roman" w:cs="Times New Roman"/>
          <w:i/>
          <w:iCs/>
        </w:rPr>
        <w:t>Source : Auteurs</w:t>
      </w:r>
    </w:p>
    <w:p w14:paraId="4984E56E" w14:textId="77777777" w:rsidR="005B452F" w:rsidRDefault="005B452F" w:rsidP="005B452F">
      <w:pPr>
        <w:spacing w:before="120" w:after="40"/>
      </w:pPr>
      <w:r>
        <w:rPr>
          <w:rFonts w:ascii="Times New Roman" w:eastAsia="Times New Roman" w:hAnsi="Times New Roman" w:cs="Times New Roman"/>
          <w:b/>
          <w:bCs/>
          <w:sz w:val="24"/>
          <w:szCs w:val="24"/>
        </w:rPr>
        <w:t>3. Méthodologie</w:t>
      </w:r>
    </w:p>
    <w:p w14:paraId="0A627EB6" w14:textId="77777777" w:rsidR="005B452F" w:rsidRDefault="005B452F" w:rsidP="005B452F">
      <w:pPr>
        <w:spacing w:after="80"/>
      </w:pPr>
      <w:r>
        <w:rPr>
          <w:rFonts w:ascii="Times New Roman" w:eastAsia="Times New Roman" w:hAnsi="Times New Roman" w:cs="Times New Roman"/>
          <w:sz w:val="24"/>
          <w:szCs w:val="24"/>
        </w:rPr>
        <w:lastRenderedPageBreak/>
        <w:t>Cette étude vise à expliquer les attitudes des consommateurs tunisiens de la génération Z envers une alimentation saine. Les données ont été collectées sur une période de trois semaines via un questionnaire en ligne diffusé sur les réseaux sociaux (Facebook, Instagram) et des forums de discussion. Cette méthode, privilégiée pour sa rapidité et sa capacité à toucher un large échantillon, a permis de recueillir 210 réponses (Tableau 1). L'échantillon a été constitué par échantillonnage de convenance non probabiliste (Evrard et al., 2003 ; Giannelloni &amp; Vernette, 2001), ciblant spécifiquement les consommateurs de la génération Z. Les instruments de mesure, basés sur des échelles multi-items validées dans la littérature, ont été adaptés au contexte tunisien (annexe). Les variables ont été mesurées à l'aide d'échelles de Likert à cinq points (Evrard et al., 2003). Les données ont été analysées avec SPSS 24 et AMOS 23 garantissant la fiabilité et la robustesse des résultats grâce au calcul de la fiabilité des construits.</w:t>
      </w:r>
    </w:p>
    <w:p w14:paraId="7FA3C61C" w14:textId="77777777" w:rsidR="005B452F" w:rsidRDefault="005B452F" w:rsidP="005B452F">
      <w:pPr>
        <w:spacing w:before="120" w:after="40"/>
        <w:jc w:val="center"/>
      </w:pPr>
      <w:r>
        <w:rPr>
          <w:rFonts w:ascii="Times New Roman" w:eastAsia="Times New Roman" w:hAnsi="Times New Roman" w:cs="Times New Roman"/>
          <w:b/>
          <w:bCs/>
          <w:sz w:val="24"/>
          <w:szCs w:val="24"/>
        </w:rPr>
        <w:t>Tableau N°1 : Caractéristiques démographiques de l'échantillon</w:t>
      </w:r>
    </w:p>
    <w:tbl>
      <w:tblPr>
        <w:tblStyle w:val="Tableausimple2"/>
        <w:tblW w:w="8500" w:type="dxa"/>
        <w:tblLook w:val="0000" w:firstRow="0" w:lastRow="0" w:firstColumn="0" w:lastColumn="0" w:noHBand="0" w:noVBand="0"/>
      </w:tblPr>
      <w:tblGrid>
        <w:gridCol w:w="4500"/>
        <w:gridCol w:w="2000"/>
        <w:gridCol w:w="2000"/>
      </w:tblGrid>
      <w:tr w:rsidR="005B452F" w:rsidRPr="00A70506" w14:paraId="65097CC8" w14:textId="77777777" w:rsidTr="00A70506">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4500" w:type="dxa"/>
          </w:tcPr>
          <w:p w14:paraId="48F410A4" w14:textId="77777777" w:rsidR="005B452F" w:rsidRPr="00A70506" w:rsidRDefault="005B452F" w:rsidP="00A70506">
            <w:pPr>
              <w:spacing w:line="360" w:lineRule="auto"/>
              <w:jc w:val="center"/>
              <w:rPr>
                <w:sz w:val="24"/>
                <w:szCs w:val="24"/>
              </w:rPr>
            </w:pPr>
            <w:r w:rsidRPr="00A70506">
              <w:rPr>
                <w:rFonts w:ascii="Times New Roman" w:eastAsia="Times New Roman" w:hAnsi="Times New Roman" w:cs="Times New Roman"/>
                <w:b/>
                <w:bCs/>
                <w:sz w:val="24"/>
                <w:szCs w:val="24"/>
              </w:rPr>
              <w:t>Variable démographique</w:t>
            </w:r>
          </w:p>
        </w:tc>
        <w:tc>
          <w:tcPr>
            <w:cnfStyle w:val="000001000000" w:firstRow="0" w:lastRow="0" w:firstColumn="0" w:lastColumn="0" w:oddVBand="0" w:evenVBand="1" w:oddHBand="0" w:evenHBand="0" w:firstRowFirstColumn="0" w:firstRowLastColumn="0" w:lastRowFirstColumn="0" w:lastRowLastColumn="0"/>
            <w:tcW w:w="2000" w:type="dxa"/>
          </w:tcPr>
          <w:p w14:paraId="562F2FC7" w14:textId="77777777" w:rsidR="005B452F" w:rsidRPr="00A70506" w:rsidRDefault="005B452F" w:rsidP="00A70506">
            <w:pPr>
              <w:spacing w:line="360" w:lineRule="auto"/>
              <w:jc w:val="center"/>
              <w:rPr>
                <w:sz w:val="24"/>
                <w:szCs w:val="24"/>
              </w:rPr>
            </w:pPr>
            <w:r w:rsidRPr="00A70506">
              <w:rPr>
                <w:rFonts w:ascii="Times New Roman" w:eastAsia="Times New Roman" w:hAnsi="Times New Roman" w:cs="Times New Roman"/>
                <w:b/>
                <w:bCs/>
                <w:sz w:val="24"/>
                <w:szCs w:val="24"/>
              </w:rPr>
              <w:t>N</w:t>
            </w:r>
          </w:p>
        </w:tc>
        <w:tc>
          <w:tcPr>
            <w:cnfStyle w:val="000010000000" w:firstRow="0" w:lastRow="0" w:firstColumn="0" w:lastColumn="0" w:oddVBand="1" w:evenVBand="0" w:oddHBand="0" w:evenHBand="0" w:firstRowFirstColumn="0" w:firstRowLastColumn="0" w:lastRowFirstColumn="0" w:lastRowLastColumn="0"/>
            <w:tcW w:w="2000" w:type="dxa"/>
          </w:tcPr>
          <w:p w14:paraId="6B48DB14" w14:textId="77777777" w:rsidR="005B452F" w:rsidRPr="00A70506" w:rsidRDefault="005B452F" w:rsidP="00A70506">
            <w:pPr>
              <w:spacing w:line="360" w:lineRule="auto"/>
              <w:jc w:val="center"/>
              <w:rPr>
                <w:sz w:val="24"/>
                <w:szCs w:val="24"/>
              </w:rPr>
            </w:pPr>
            <w:r w:rsidRPr="00A70506">
              <w:rPr>
                <w:rFonts w:ascii="Times New Roman" w:eastAsia="Times New Roman" w:hAnsi="Times New Roman" w:cs="Times New Roman"/>
                <w:b/>
                <w:bCs/>
                <w:sz w:val="24"/>
                <w:szCs w:val="24"/>
              </w:rPr>
              <w:t>%</w:t>
            </w:r>
          </w:p>
        </w:tc>
      </w:tr>
      <w:tr w:rsidR="00A20EEB" w:rsidRPr="00A70506" w14:paraId="2779ABCA" w14:textId="77777777" w:rsidTr="00593654">
        <w:tc>
          <w:tcPr>
            <w:cnfStyle w:val="000010000000" w:firstRow="0" w:lastRow="0" w:firstColumn="0" w:lastColumn="0" w:oddVBand="1" w:evenVBand="0" w:oddHBand="0" w:evenHBand="0" w:firstRowFirstColumn="0" w:firstRowLastColumn="0" w:lastRowFirstColumn="0" w:lastRowLastColumn="0"/>
            <w:tcW w:w="8500" w:type="dxa"/>
            <w:gridSpan w:val="3"/>
          </w:tcPr>
          <w:p w14:paraId="377F3DFC" w14:textId="6CE4C01B" w:rsidR="00A20EEB" w:rsidRPr="00A20EEB" w:rsidRDefault="00A20EEB" w:rsidP="00A70506">
            <w:pPr>
              <w:spacing w:line="360" w:lineRule="auto"/>
              <w:jc w:val="center"/>
              <w:rPr>
                <w:b/>
                <w:bCs/>
                <w:sz w:val="24"/>
                <w:szCs w:val="24"/>
              </w:rPr>
            </w:pPr>
            <w:r w:rsidRPr="00A20EEB">
              <w:rPr>
                <w:rFonts w:ascii="Times New Roman" w:eastAsia="Times New Roman" w:hAnsi="Times New Roman" w:cs="Times New Roman"/>
                <w:b/>
                <w:bCs/>
                <w:sz w:val="24"/>
                <w:szCs w:val="24"/>
              </w:rPr>
              <w:t>Genre</w:t>
            </w:r>
          </w:p>
        </w:tc>
      </w:tr>
      <w:tr w:rsidR="005B452F" w:rsidRPr="00A70506" w14:paraId="6E668987" w14:textId="77777777" w:rsidTr="00A70506">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4500" w:type="dxa"/>
          </w:tcPr>
          <w:p w14:paraId="01C0238D" w14:textId="77777777" w:rsidR="005B452F" w:rsidRPr="00A70506" w:rsidRDefault="005B452F" w:rsidP="00A70506">
            <w:pPr>
              <w:spacing w:line="360" w:lineRule="auto"/>
              <w:jc w:val="center"/>
              <w:rPr>
                <w:sz w:val="24"/>
                <w:szCs w:val="24"/>
              </w:rPr>
            </w:pPr>
            <w:r w:rsidRPr="00A70506">
              <w:rPr>
                <w:rFonts w:ascii="Times New Roman" w:eastAsia="Times New Roman" w:hAnsi="Times New Roman" w:cs="Times New Roman"/>
                <w:sz w:val="24"/>
                <w:szCs w:val="24"/>
              </w:rPr>
              <w:t>Femme</w:t>
            </w:r>
          </w:p>
        </w:tc>
        <w:tc>
          <w:tcPr>
            <w:cnfStyle w:val="000001000000" w:firstRow="0" w:lastRow="0" w:firstColumn="0" w:lastColumn="0" w:oddVBand="0" w:evenVBand="1" w:oddHBand="0" w:evenHBand="0" w:firstRowFirstColumn="0" w:firstRowLastColumn="0" w:lastRowFirstColumn="0" w:lastRowLastColumn="0"/>
            <w:tcW w:w="2000" w:type="dxa"/>
          </w:tcPr>
          <w:p w14:paraId="4320906B" w14:textId="77777777" w:rsidR="005B452F" w:rsidRPr="00A70506" w:rsidRDefault="005B452F" w:rsidP="00A70506">
            <w:pPr>
              <w:spacing w:line="360" w:lineRule="auto"/>
              <w:jc w:val="center"/>
              <w:rPr>
                <w:sz w:val="24"/>
                <w:szCs w:val="24"/>
              </w:rPr>
            </w:pPr>
            <w:r w:rsidRPr="00A70506">
              <w:rPr>
                <w:rFonts w:ascii="Times New Roman" w:eastAsia="Times New Roman" w:hAnsi="Times New Roman" w:cs="Times New Roman"/>
                <w:sz w:val="24"/>
                <w:szCs w:val="24"/>
              </w:rPr>
              <w:t>112</w:t>
            </w:r>
          </w:p>
        </w:tc>
        <w:tc>
          <w:tcPr>
            <w:cnfStyle w:val="000010000000" w:firstRow="0" w:lastRow="0" w:firstColumn="0" w:lastColumn="0" w:oddVBand="1" w:evenVBand="0" w:oddHBand="0" w:evenHBand="0" w:firstRowFirstColumn="0" w:firstRowLastColumn="0" w:lastRowFirstColumn="0" w:lastRowLastColumn="0"/>
            <w:tcW w:w="2000" w:type="dxa"/>
          </w:tcPr>
          <w:p w14:paraId="53513B8E" w14:textId="77777777" w:rsidR="005B452F" w:rsidRPr="00A70506" w:rsidRDefault="005B452F" w:rsidP="00A70506">
            <w:pPr>
              <w:spacing w:line="360" w:lineRule="auto"/>
              <w:jc w:val="center"/>
              <w:rPr>
                <w:sz w:val="24"/>
                <w:szCs w:val="24"/>
              </w:rPr>
            </w:pPr>
            <w:r w:rsidRPr="00A70506">
              <w:rPr>
                <w:rFonts w:ascii="Times New Roman" w:eastAsia="Times New Roman" w:hAnsi="Times New Roman" w:cs="Times New Roman"/>
                <w:sz w:val="24"/>
                <w:szCs w:val="24"/>
              </w:rPr>
              <w:t>53,33</w:t>
            </w:r>
          </w:p>
        </w:tc>
      </w:tr>
      <w:tr w:rsidR="005B452F" w:rsidRPr="00A70506" w14:paraId="7D0E6076" w14:textId="77777777" w:rsidTr="00A70506">
        <w:tc>
          <w:tcPr>
            <w:cnfStyle w:val="000010000000" w:firstRow="0" w:lastRow="0" w:firstColumn="0" w:lastColumn="0" w:oddVBand="1" w:evenVBand="0" w:oddHBand="0" w:evenHBand="0" w:firstRowFirstColumn="0" w:firstRowLastColumn="0" w:lastRowFirstColumn="0" w:lastRowLastColumn="0"/>
            <w:tcW w:w="4500" w:type="dxa"/>
          </w:tcPr>
          <w:p w14:paraId="6EB7032A" w14:textId="77777777" w:rsidR="005B452F" w:rsidRPr="00A70506" w:rsidRDefault="005B452F" w:rsidP="00A70506">
            <w:pPr>
              <w:spacing w:line="360" w:lineRule="auto"/>
              <w:jc w:val="center"/>
              <w:rPr>
                <w:sz w:val="24"/>
                <w:szCs w:val="24"/>
              </w:rPr>
            </w:pPr>
            <w:r w:rsidRPr="00A70506">
              <w:rPr>
                <w:rFonts w:ascii="Times New Roman" w:eastAsia="Times New Roman" w:hAnsi="Times New Roman" w:cs="Times New Roman"/>
                <w:sz w:val="24"/>
                <w:szCs w:val="24"/>
              </w:rPr>
              <w:t>Homme</w:t>
            </w:r>
          </w:p>
        </w:tc>
        <w:tc>
          <w:tcPr>
            <w:cnfStyle w:val="000001000000" w:firstRow="0" w:lastRow="0" w:firstColumn="0" w:lastColumn="0" w:oddVBand="0" w:evenVBand="1" w:oddHBand="0" w:evenHBand="0" w:firstRowFirstColumn="0" w:firstRowLastColumn="0" w:lastRowFirstColumn="0" w:lastRowLastColumn="0"/>
            <w:tcW w:w="2000" w:type="dxa"/>
          </w:tcPr>
          <w:p w14:paraId="7E015DA9" w14:textId="77777777" w:rsidR="005B452F" w:rsidRPr="00A70506" w:rsidRDefault="005B452F" w:rsidP="00A70506">
            <w:pPr>
              <w:spacing w:line="360" w:lineRule="auto"/>
              <w:jc w:val="center"/>
              <w:rPr>
                <w:sz w:val="24"/>
                <w:szCs w:val="24"/>
              </w:rPr>
            </w:pPr>
            <w:r w:rsidRPr="00A70506">
              <w:rPr>
                <w:rFonts w:ascii="Times New Roman" w:eastAsia="Times New Roman" w:hAnsi="Times New Roman" w:cs="Times New Roman"/>
                <w:sz w:val="24"/>
                <w:szCs w:val="24"/>
              </w:rPr>
              <w:t>98</w:t>
            </w:r>
          </w:p>
        </w:tc>
        <w:tc>
          <w:tcPr>
            <w:cnfStyle w:val="000010000000" w:firstRow="0" w:lastRow="0" w:firstColumn="0" w:lastColumn="0" w:oddVBand="1" w:evenVBand="0" w:oddHBand="0" w:evenHBand="0" w:firstRowFirstColumn="0" w:firstRowLastColumn="0" w:lastRowFirstColumn="0" w:lastRowLastColumn="0"/>
            <w:tcW w:w="2000" w:type="dxa"/>
          </w:tcPr>
          <w:p w14:paraId="157322E5" w14:textId="77777777" w:rsidR="005B452F" w:rsidRPr="00A70506" w:rsidRDefault="005B452F" w:rsidP="00A70506">
            <w:pPr>
              <w:spacing w:line="360" w:lineRule="auto"/>
              <w:jc w:val="center"/>
              <w:rPr>
                <w:sz w:val="24"/>
                <w:szCs w:val="24"/>
              </w:rPr>
            </w:pPr>
            <w:r w:rsidRPr="00A70506">
              <w:rPr>
                <w:rFonts w:ascii="Times New Roman" w:eastAsia="Times New Roman" w:hAnsi="Times New Roman" w:cs="Times New Roman"/>
                <w:sz w:val="24"/>
                <w:szCs w:val="24"/>
              </w:rPr>
              <w:t>46,67</w:t>
            </w:r>
          </w:p>
        </w:tc>
      </w:tr>
      <w:tr w:rsidR="00A20EEB" w:rsidRPr="00A70506" w14:paraId="2FA76A17" w14:textId="77777777" w:rsidTr="008C2AB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8500" w:type="dxa"/>
            <w:gridSpan w:val="3"/>
          </w:tcPr>
          <w:p w14:paraId="5B88F18C" w14:textId="6018FB5E" w:rsidR="00A20EEB" w:rsidRPr="00A20EEB" w:rsidRDefault="00A20EEB" w:rsidP="00A70506">
            <w:pPr>
              <w:spacing w:line="360" w:lineRule="auto"/>
              <w:jc w:val="center"/>
              <w:rPr>
                <w:b/>
                <w:bCs/>
                <w:sz w:val="24"/>
                <w:szCs w:val="24"/>
              </w:rPr>
            </w:pPr>
            <w:r w:rsidRPr="00A20EEB">
              <w:rPr>
                <w:rFonts w:ascii="Times New Roman" w:eastAsia="Times New Roman" w:hAnsi="Times New Roman" w:cs="Times New Roman"/>
                <w:b/>
                <w:bCs/>
                <w:sz w:val="24"/>
                <w:szCs w:val="24"/>
              </w:rPr>
              <w:t>Niveau d'éducation</w:t>
            </w:r>
          </w:p>
        </w:tc>
      </w:tr>
      <w:tr w:rsidR="005B452F" w:rsidRPr="00A70506" w14:paraId="1E88502A" w14:textId="77777777" w:rsidTr="00A70506">
        <w:tc>
          <w:tcPr>
            <w:cnfStyle w:val="000010000000" w:firstRow="0" w:lastRow="0" w:firstColumn="0" w:lastColumn="0" w:oddVBand="1" w:evenVBand="0" w:oddHBand="0" w:evenHBand="0" w:firstRowFirstColumn="0" w:firstRowLastColumn="0" w:lastRowFirstColumn="0" w:lastRowLastColumn="0"/>
            <w:tcW w:w="4500" w:type="dxa"/>
          </w:tcPr>
          <w:p w14:paraId="449DD337" w14:textId="77777777" w:rsidR="005B452F" w:rsidRPr="00A70506" w:rsidRDefault="005B452F" w:rsidP="00A70506">
            <w:pPr>
              <w:spacing w:line="360" w:lineRule="auto"/>
              <w:jc w:val="center"/>
              <w:rPr>
                <w:sz w:val="24"/>
                <w:szCs w:val="24"/>
              </w:rPr>
            </w:pPr>
            <w:r w:rsidRPr="00A70506">
              <w:rPr>
                <w:rFonts w:ascii="Times New Roman" w:eastAsia="Times New Roman" w:hAnsi="Times New Roman" w:cs="Times New Roman"/>
                <w:sz w:val="24"/>
                <w:szCs w:val="24"/>
              </w:rPr>
              <w:t>Lycée</w:t>
            </w:r>
          </w:p>
        </w:tc>
        <w:tc>
          <w:tcPr>
            <w:cnfStyle w:val="000001000000" w:firstRow="0" w:lastRow="0" w:firstColumn="0" w:lastColumn="0" w:oddVBand="0" w:evenVBand="1" w:oddHBand="0" w:evenHBand="0" w:firstRowFirstColumn="0" w:firstRowLastColumn="0" w:lastRowFirstColumn="0" w:lastRowLastColumn="0"/>
            <w:tcW w:w="2000" w:type="dxa"/>
          </w:tcPr>
          <w:p w14:paraId="75BCBD2B" w14:textId="77777777" w:rsidR="005B452F" w:rsidRPr="00A70506" w:rsidRDefault="005B452F" w:rsidP="00A70506">
            <w:pPr>
              <w:spacing w:line="360" w:lineRule="auto"/>
              <w:jc w:val="center"/>
              <w:rPr>
                <w:sz w:val="24"/>
                <w:szCs w:val="24"/>
              </w:rPr>
            </w:pPr>
            <w:r w:rsidRPr="00A70506">
              <w:rPr>
                <w:rFonts w:ascii="Times New Roman" w:eastAsia="Times New Roman" w:hAnsi="Times New Roman" w:cs="Times New Roman"/>
                <w:sz w:val="24"/>
                <w:szCs w:val="24"/>
              </w:rPr>
              <w:t>33</w:t>
            </w:r>
          </w:p>
        </w:tc>
        <w:tc>
          <w:tcPr>
            <w:cnfStyle w:val="000010000000" w:firstRow="0" w:lastRow="0" w:firstColumn="0" w:lastColumn="0" w:oddVBand="1" w:evenVBand="0" w:oddHBand="0" w:evenHBand="0" w:firstRowFirstColumn="0" w:firstRowLastColumn="0" w:lastRowFirstColumn="0" w:lastRowLastColumn="0"/>
            <w:tcW w:w="2000" w:type="dxa"/>
          </w:tcPr>
          <w:p w14:paraId="64B212CE" w14:textId="77777777" w:rsidR="005B452F" w:rsidRPr="00A70506" w:rsidRDefault="005B452F" w:rsidP="00A70506">
            <w:pPr>
              <w:spacing w:line="360" w:lineRule="auto"/>
              <w:jc w:val="center"/>
              <w:rPr>
                <w:sz w:val="24"/>
                <w:szCs w:val="24"/>
              </w:rPr>
            </w:pPr>
            <w:r w:rsidRPr="00A70506">
              <w:rPr>
                <w:rFonts w:ascii="Times New Roman" w:eastAsia="Times New Roman" w:hAnsi="Times New Roman" w:cs="Times New Roman"/>
                <w:sz w:val="24"/>
                <w:szCs w:val="24"/>
              </w:rPr>
              <w:t>15,8</w:t>
            </w:r>
          </w:p>
        </w:tc>
      </w:tr>
      <w:tr w:rsidR="005B452F" w:rsidRPr="00A70506" w14:paraId="6DA0A739" w14:textId="77777777" w:rsidTr="00A70506">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4500" w:type="dxa"/>
          </w:tcPr>
          <w:p w14:paraId="6E78213D" w14:textId="77777777" w:rsidR="005B452F" w:rsidRPr="00A70506" w:rsidRDefault="005B452F" w:rsidP="00A70506">
            <w:pPr>
              <w:spacing w:line="360" w:lineRule="auto"/>
              <w:jc w:val="center"/>
              <w:rPr>
                <w:sz w:val="24"/>
                <w:szCs w:val="24"/>
              </w:rPr>
            </w:pPr>
            <w:r w:rsidRPr="00A70506">
              <w:rPr>
                <w:rFonts w:ascii="Times New Roman" w:eastAsia="Times New Roman" w:hAnsi="Times New Roman" w:cs="Times New Roman"/>
                <w:sz w:val="24"/>
                <w:szCs w:val="24"/>
              </w:rPr>
              <w:t>Licence</w:t>
            </w:r>
          </w:p>
        </w:tc>
        <w:tc>
          <w:tcPr>
            <w:cnfStyle w:val="000001000000" w:firstRow="0" w:lastRow="0" w:firstColumn="0" w:lastColumn="0" w:oddVBand="0" w:evenVBand="1" w:oddHBand="0" w:evenHBand="0" w:firstRowFirstColumn="0" w:firstRowLastColumn="0" w:lastRowFirstColumn="0" w:lastRowLastColumn="0"/>
            <w:tcW w:w="2000" w:type="dxa"/>
          </w:tcPr>
          <w:p w14:paraId="11A01407" w14:textId="77777777" w:rsidR="005B452F" w:rsidRPr="00A70506" w:rsidRDefault="005B452F" w:rsidP="00A70506">
            <w:pPr>
              <w:spacing w:line="360" w:lineRule="auto"/>
              <w:jc w:val="center"/>
              <w:rPr>
                <w:sz w:val="24"/>
                <w:szCs w:val="24"/>
              </w:rPr>
            </w:pPr>
            <w:r w:rsidRPr="00A70506">
              <w:rPr>
                <w:rFonts w:ascii="Times New Roman" w:eastAsia="Times New Roman" w:hAnsi="Times New Roman" w:cs="Times New Roman"/>
                <w:sz w:val="24"/>
                <w:szCs w:val="24"/>
              </w:rPr>
              <w:t>62</w:t>
            </w:r>
          </w:p>
        </w:tc>
        <w:tc>
          <w:tcPr>
            <w:cnfStyle w:val="000010000000" w:firstRow="0" w:lastRow="0" w:firstColumn="0" w:lastColumn="0" w:oddVBand="1" w:evenVBand="0" w:oddHBand="0" w:evenHBand="0" w:firstRowFirstColumn="0" w:firstRowLastColumn="0" w:lastRowFirstColumn="0" w:lastRowLastColumn="0"/>
            <w:tcW w:w="2000" w:type="dxa"/>
          </w:tcPr>
          <w:p w14:paraId="452D158D" w14:textId="77777777" w:rsidR="005B452F" w:rsidRPr="00A70506" w:rsidRDefault="005B452F" w:rsidP="00A70506">
            <w:pPr>
              <w:spacing w:line="360" w:lineRule="auto"/>
              <w:jc w:val="center"/>
              <w:rPr>
                <w:sz w:val="24"/>
                <w:szCs w:val="24"/>
              </w:rPr>
            </w:pPr>
            <w:r w:rsidRPr="00A70506">
              <w:rPr>
                <w:rFonts w:ascii="Times New Roman" w:eastAsia="Times New Roman" w:hAnsi="Times New Roman" w:cs="Times New Roman"/>
                <w:sz w:val="24"/>
                <w:szCs w:val="24"/>
              </w:rPr>
              <w:t>29,7</w:t>
            </w:r>
          </w:p>
        </w:tc>
      </w:tr>
      <w:tr w:rsidR="005B452F" w:rsidRPr="00A70506" w14:paraId="1321EBC9" w14:textId="77777777" w:rsidTr="00A70506">
        <w:tc>
          <w:tcPr>
            <w:cnfStyle w:val="000010000000" w:firstRow="0" w:lastRow="0" w:firstColumn="0" w:lastColumn="0" w:oddVBand="1" w:evenVBand="0" w:oddHBand="0" w:evenHBand="0" w:firstRowFirstColumn="0" w:firstRowLastColumn="0" w:lastRowFirstColumn="0" w:lastRowLastColumn="0"/>
            <w:tcW w:w="4500" w:type="dxa"/>
          </w:tcPr>
          <w:p w14:paraId="473C3037" w14:textId="77777777" w:rsidR="005B452F" w:rsidRPr="00A70506" w:rsidRDefault="005B452F" w:rsidP="00A70506">
            <w:pPr>
              <w:spacing w:line="360" w:lineRule="auto"/>
              <w:jc w:val="center"/>
              <w:rPr>
                <w:sz w:val="24"/>
                <w:szCs w:val="24"/>
              </w:rPr>
            </w:pPr>
            <w:r w:rsidRPr="00A70506">
              <w:rPr>
                <w:rFonts w:ascii="Times New Roman" w:eastAsia="Times New Roman" w:hAnsi="Times New Roman" w:cs="Times New Roman"/>
                <w:sz w:val="24"/>
                <w:szCs w:val="24"/>
              </w:rPr>
              <w:t>Maîtrise</w:t>
            </w:r>
          </w:p>
        </w:tc>
        <w:tc>
          <w:tcPr>
            <w:cnfStyle w:val="000001000000" w:firstRow="0" w:lastRow="0" w:firstColumn="0" w:lastColumn="0" w:oddVBand="0" w:evenVBand="1" w:oddHBand="0" w:evenHBand="0" w:firstRowFirstColumn="0" w:firstRowLastColumn="0" w:lastRowFirstColumn="0" w:lastRowLastColumn="0"/>
            <w:tcW w:w="2000" w:type="dxa"/>
          </w:tcPr>
          <w:p w14:paraId="6B128738" w14:textId="77777777" w:rsidR="005B452F" w:rsidRPr="00A70506" w:rsidRDefault="005B452F" w:rsidP="00A70506">
            <w:pPr>
              <w:spacing w:line="360" w:lineRule="auto"/>
              <w:jc w:val="center"/>
              <w:rPr>
                <w:sz w:val="24"/>
                <w:szCs w:val="24"/>
              </w:rPr>
            </w:pPr>
            <w:r w:rsidRPr="00A70506">
              <w:rPr>
                <w:rFonts w:ascii="Times New Roman" w:eastAsia="Times New Roman" w:hAnsi="Times New Roman" w:cs="Times New Roman"/>
                <w:sz w:val="24"/>
                <w:szCs w:val="24"/>
              </w:rPr>
              <w:t>53</w:t>
            </w:r>
          </w:p>
        </w:tc>
        <w:tc>
          <w:tcPr>
            <w:cnfStyle w:val="000010000000" w:firstRow="0" w:lastRow="0" w:firstColumn="0" w:lastColumn="0" w:oddVBand="1" w:evenVBand="0" w:oddHBand="0" w:evenHBand="0" w:firstRowFirstColumn="0" w:firstRowLastColumn="0" w:lastRowFirstColumn="0" w:lastRowLastColumn="0"/>
            <w:tcW w:w="2000" w:type="dxa"/>
          </w:tcPr>
          <w:p w14:paraId="40DA55FF" w14:textId="77777777" w:rsidR="005B452F" w:rsidRPr="00A70506" w:rsidRDefault="005B452F" w:rsidP="00A70506">
            <w:pPr>
              <w:spacing w:line="360" w:lineRule="auto"/>
              <w:jc w:val="center"/>
              <w:rPr>
                <w:sz w:val="24"/>
                <w:szCs w:val="24"/>
              </w:rPr>
            </w:pPr>
            <w:r w:rsidRPr="00A70506">
              <w:rPr>
                <w:rFonts w:ascii="Times New Roman" w:eastAsia="Times New Roman" w:hAnsi="Times New Roman" w:cs="Times New Roman"/>
                <w:sz w:val="24"/>
                <w:szCs w:val="24"/>
              </w:rPr>
              <w:t>25,4</w:t>
            </w:r>
          </w:p>
        </w:tc>
      </w:tr>
      <w:tr w:rsidR="005B452F" w:rsidRPr="00A70506" w14:paraId="4BB29941" w14:textId="77777777" w:rsidTr="00A70506">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4500" w:type="dxa"/>
          </w:tcPr>
          <w:p w14:paraId="175F30D3" w14:textId="77777777" w:rsidR="005B452F" w:rsidRPr="00A70506" w:rsidRDefault="005B452F" w:rsidP="00A70506">
            <w:pPr>
              <w:spacing w:line="360" w:lineRule="auto"/>
              <w:jc w:val="center"/>
              <w:rPr>
                <w:sz w:val="24"/>
                <w:szCs w:val="24"/>
              </w:rPr>
            </w:pPr>
            <w:r w:rsidRPr="00A70506">
              <w:rPr>
                <w:rFonts w:ascii="Times New Roman" w:eastAsia="Times New Roman" w:hAnsi="Times New Roman" w:cs="Times New Roman"/>
                <w:sz w:val="24"/>
                <w:szCs w:val="24"/>
              </w:rPr>
              <w:t>Doctorat</w:t>
            </w:r>
          </w:p>
        </w:tc>
        <w:tc>
          <w:tcPr>
            <w:cnfStyle w:val="000001000000" w:firstRow="0" w:lastRow="0" w:firstColumn="0" w:lastColumn="0" w:oddVBand="0" w:evenVBand="1" w:oddHBand="0" w:evenHBand="0" w:firstRowFirstColumn="0" w:firstRowLastColumn="0" w:lastRowFirstColumn="0" w:lastRowLastColumn="0"/>
            <w:tcW w:w="2000" w:type="dxa"/>
          </w:tcPr>
          <w:p w14:paraId="39E0C7F9" w14:textId="77777777" w:rsidR="005B452F" w:rsidRPr="00A70506" w:rsidRDefault="005B452F" w:rsidP="00A70506">
            <w:pPr>
              <w:spacing w:line="360" w:lineRule="auto"/>
              <w:jc w:val="center"/>
              <w:rPr>
                <w:sz w:val="24"/>
                <w:szCs w:val="24"/>
              </w:rPr>
            </w:pPr>
            <w:r w:rsidRPr="00A70506">
              <w:rPr>
                <w:rFonts w:ascii="Times New Roman" w:eastAsia="Times New Roman" w:hAnsi="Times New Roman" w:cs="Times New Roman"/>
                <w:sz w:val="24"/>
                <w:szCs w:val="24"/>
              </w:rPr>
              <w:t>17</w:t>
            </w:r>
          </w:p>
        </w:tc>
        <w:tc>
          <w:tcPr>
            <w:cnfStyle w:val="000010000000" w:firstRow="0" w:lastRow="0" w:firstColumn="0" w:lastColumn="0" w:oddVBand="1" w:evenVBand="0" w:oddHBand="0" w:evenHBand="0" w:firstRowFirstColumn="0" w:firstRowLastColumn="0" w:lastRowFirstColumn="0" w:lastRowLastColumn="0"/>
            <w:tcW w:w="2000" w:type="dxa"/>
          </w:tcPr>
          <w:p w14:paraId="7F647392" w14:textId="77777777" w:rsidR="005B452F" w:rsidRPr="00A70506" w:rsidRDefault="005B452F" w:rsidP="00A70506">
            <w:pPr>
              <w:spacing w:line="360" w:lineRule="auto"/>
              <w:jc w:val="center"/>
              <w:rPr>
                <w:sz w:val="24"/>
                <w:szCs w:val="24"/>
              </w:rPr>
            </w:pPr>
            <w:r w:rsidRPr="00A70506">
              <w:rPr>
                <w:rFonts w:ascii="Times New Roman" w:eastAsia="Times New Roman" w:hAnsi="Times New Roman" w:cs="Times New Roman"/>
                <w:sz w:val="24"/>
                <w:szCs w:val="24"/>
              </w:rPr>
              <w:t>8,1</w:t>
            </w:r>
          </w:p>
        </w:tc>
      </w:tr>
      <w:tr w:rsidR="005B452F" w:rsidRPr="00A70506" w14:paraId="1B44A9B9" w14:textId="77777777" w:rsidTr="00A70506">
        <w:tc>
          <w:tcPr>
            <w:cnfStyle w:val="000010000000" w:firstRow="0" w:lastRow="0" w:firstColumn="0" w:lastColumn="0" w:oddVBand="1" w:evenVBand="0" w:oddHBand="0" w:evenHBand="0" w:firstRowFirstColumn="0" w:firstRowLastColumn="0" w:lastRowFirstColumn="0" w:lastRowLastColumn="0"/>
            <w:tcW w:w="4500" w:type="dxa"/>
          </w:tcPr>
          <w:p w14:paraId="1DAE3E23" w14:textId="77777777" w:rsidR="005B452F" w:rsidRPr="00A70506" w:rsidRDefault="005B452F" w:rsidP="00A70506">
            <w:pPr>
              <w:spacing w:line="360" w:lineRule="auto"/>
              <w:jc w:val="center"/>
              <w:rPr>
                <w:sz w:val="24"/>
                <w:szCs w:val="24"/>
              </w:rPr>
            </w:pPr>
            <w:r w:rsidRPr="00A70506">
              <w:rPr>
                <w:rFonts w:ascii="Times New Roman" w:eastAsia="Times New Roman" w:hAnsi="Times New Roman" w:cs="Times New Roman"/>
                <w:sz w:val="24"/>
                <w:szCs w:val="24"/>
              </w:rPr>
              <w:t>Autre</w:t>
            </w:r>
          </w:p>
        </w:tc>
        <w:tc>
          <w:tcPr>
            <w:cnfStyle w:val="000001000000" w:firstRow="0" w:lastRow="0" w:firstColumn="0" w:lastColumn="0" w:oddVBand="0" w:evenVBand="1" w:oddHBand="0" w:evenHBand="0" w:firstRowFirstColumn="0" w:firstRowLastColumn="0" w:lastRowFirstColumn="0" w:lastRowLastColumn="0"/>
            <w:tcW w:w="2000" w:type="dxa"/>
          </w:tcPr>
          <w:p w14:paraId="4092914B" w14:textId="77777777" w:rsidR="005B452F" w:rsidRPr="00A70506" w:rsidRDefault="005B452F" w:rsidP="00A70506">
            <w:pPr>
              <w:spacing w:line="360" w:lineRule="auto"/>
              <w:jc w:val="center"/>
              <w:rPr>
                <w:sz w:val="24"/>
                <w:szCs w:val="24"/>
              </w:rPr>
            </w:pPr>
            <w:r w:rsidRPr="00A70506">
              <w:rPr>
                <w:rFonts w:ascii="Times New Roman" w:eastAsia="Times New Roman" w:hAnsi="Times New Roman" w:cs="Times New Roman"/>
                <w:sz w:val="24"/>
                <w:szCs w:val="24"/>
              </w:rPr>
              <w:t>44</w:t>
            </w:r>
          </w:p>
        </w:tc>
        <w:tc>
          <w:tcPr>
            <w:cnfStyle w:val="000010000000" w:firstRow="0" w:lastRow="0" w:firstColumn="0" w:lastColumn="0" w:oddVBand="1" w:evenVBand="0" w:oddHBand="0" w:evenHBand="0" w:firstRowFirstColumn="0" w:firstRowLastColumn="0" w:lastRowFirstColumn="0" w:lastRowLastColumn="0"/>
            <w:tcW w:w="2000" w:type="dxa"/>
          </w:tcPr>
          <w:p w14:paraId="51DCB626" w14:textId="77777777" w:rsidR="005B452F" w:rsidRPr="00A70506" w:rsidRDefault="005B452F" w:rsidP="00A70506">
            <w:pPr>
              <w:spacing w:line="360" w:lineRule="auto"/>
              <w:jc w:val="center"/>
              <w:rPr>
                <w:sz w:val="24"/>
                <w:szCs w:val="24"/>
              </w:rPr>
            </w:pPr>
            <w:r w:rsidRPr="00A70506">
              <w:rPr>
                <w:rFonts w:ascii="Times New Roman" w:eastAsia="Times New Roman" w:hAnsi="Times New Roman" w:cs="Times New Roman"/>
                <w:sz w:val="24"/>
                <w:szCs w:val="24"/>
              </w:rPr>
              <w:t>21,0</w:t>
            </w:r>
          </w:p>
        </w:tc>
      </w:tr>
      <w:tr w:rsidR="00A20EEB" w:rsidRPr="00A70506" w14:paraId="096508C7" w14:textId="77777777" w:rsidTr="00A94703">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8500" w:type="dxa"/>
            <w:gridSpan w:val="3"/>
          </w:tcPr>
          <w:p w14:paraId="1558C407" w14:textId="135F482F" w:rsidR="00A20EEB" w:rsidRPr="00A20EEB" w:rsidRDefault="00A20EEB" w:rsidP="00A70506">
            <w:pPr>
              <w:spacing w:line="360" w:lineRule="auto"/>
              <w:jc w:val="center"/>
              <w:rPr>
                <w:b/>
                <w:bCs/>
                <w:sz w:val="24"/>
                <w:szCs w:val="24"/>
              </w:rPr>
            </w:pPr>
            <w:r w:rsidRPr="00A20EEB">
              <w:rPr>
                <w:rFonts w:ascii="Times New Roman" w:eastAsia="Times New Roman" w:hAnsi="Times New Roman" w:cs="Times New Roman"/>
                <w:b/>
                <w:bCs/>
                <w:sz w:val="24"/>
                <w:szCs w:val="24"/>
              </w:rPr>
              <w:t>Statut professionnel</w:t>
            </w:r>
          </w:p>
        </w:tc>
      </w:tr>
      <w:tr w:rsidR="005B452F" w:rsidRPr="00A70506" w14:paraId="111692FF" w14:textId="77777777" w:rsidTr="00A70506">
        <w:tc>
          <w:tcPr>
            <w:cnfStyle w:val="000010000000" w:firstRow="0" w:lastRow="0" w:firstColumn="0" w:lastColumn="0" w:oddVBand="1" w:evenVBand="0" w:oddHBand="0" w:evenHBand="0" w:firstRowFirstColumn="0" w:firstRowLastColumn="0" w:lastRowFirstColumn="0" w:lastRowLastColumn="0"/>
            <w:tcW w:w="4500" w:type="dxa"/>
          </w:tcPr>
          <w:p w14:paraId="040E71AB" w14:textId="77777777" w:rsidR="005B452F" w:rsidRPr="00A70506" w:rsidRDefault="005B452F" w:rsidP="00A70506">
            <w:pPr>
              <w:spacing w:line="360" w:lineRule="auto"/>
              <w:jc w:val="center"/>
              <w:rPr>
                <w:sz w:val="24"/>
                <w:szCs w:val="24"/>
              </w:rPr>
            </w:pPr>
            <w:r w:rsidRPr="00A70506">
              <w:rPr>
                <w:rFonts w:ascii="Times New Roman" w:eastAsia="Times New Roman" w:hAnsi="Times New Roman" w:cs="Times New Roman"/>
                <w:sz w:val="24"/>
                <w:szCs w:val="24"/>
              </w:rPr>
              <w:t>Étudiant</w:t>
            </w:r>
          </w:p>
        </w:tc>
        <w:tc>
          <w:tcPr>
            <w:cnfStyle w:val="000001000000" w:firstRow="0" w:lastRow="0" w:firstColumn="0" w:lastColumn="0" w:oddVBand="0" w:evenVBand="1" w:oddHBand="0" w:evenHBand="0" w:firstRowFirstColumn="0" w:firstRowLastColumn="0" w:lastRowFirstColumn="0" w:lastRowLastColumn="0"/>
            <w:tcW w:w="2000" w:type="dxa"/>
          </w:tcPr>
          <w:p w14:paraId="392B6984" w14:textId="77777777" w:rsidR="005B452F" w:rsidRPr="00A70506" w:rsidRDefault="005B452F" w:rsidP="00A70506">
            <w:pPr>
              <w:spacing w:line="360" w:lineRule="auto"/>
              <w:jc w:val="center"/>
              <w:rPr>
                <w:sz w:val="24"/>
                <w:szCs w:val="24"/>
              </w:rPr>
            </w:pPr>
            <w:r w:rsidRPr="00A70506">
              <w:rPr>
                <w:rFonts w:ascii="Times New Roman" w:eastAsia="Times New Roman" w:hAnsi="Times New Roman" w:cs="Times New Roman"/>
                <w:sz w:val="24"/>
                <w:szCs w:val="24"/>
              </w:rPr>
              <w:t>105</w:t>
            </w:r>
          </w:p>
        </w:tc>
        <w:tc>
          <w:tcPr>
            <w:cnfStyle w:val="000010000000" w:firstRow="0" w:lastRow="0" w:firstColumn="0" w:lastColumn="0" w:oddVBand="1" w:evenVBand="0" w:oddHBand="0" w:evenHBand="0" w:firstRowFirstColumn="0" w:firstRowLastColumn="0" w:lastRowFirstColumn="0" w:lastRowLastColumn="0"/>
            <w:tcW w:w="2000" w:type="dxa"/>
          </w:tcPr>
          <w:p w14:paraId="517BAFDD" w14:textId="77777777" w:rsidR="005B452F" w:rsidRPr="00A70506" w:rsidRDefault="005B452F" w:rsidP="00A70506">
            <w:pPr>
              <w:spacing w:line="360" w:lineRule="auto"/>
              <w:jc w:val="center"/>
              <w:rPr>
                <w:sz w:val="24"/>
                <w:szCs w:val="24"/>
              </w:rPr>
            </w:pPr>
            <w:r w:rsidRPr="00A70506">
              <w:rPr>
                <w:rFonts w:ascii="Times New Roman" w:eastAsia="Times New Roman" w:hAnsi="Times New Roman" w:cs="Times New Roman"/>
                <w:sz w:val="24"/>
                <w:szCs w:val="24"/>
              </w:rPr>
              <w:t>50,0</w:t>
            </w:r>
          </w:p>
        </w:tc>
      </w:tr>
      <w:tr w:rsidR="005B452F" w:rsidRPr="00A70506" w14:paraId="51AE1991" w14:textId="77777777" w:rsidTr="00A70506">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4500" w:type="dxa"/>
          </w:tcPr>
          <w:p w14:paraId="2A11EEB8" w14:textId="77777777" w:rsidR="005B452F" w:rsidRPr="00A70506" w:rsidRDefault="005B452F" w:rsidP="00A70506">
            <w:pPr>
              <w:spacing w:line="360" w:lineRule="auto"/>
              <w:jc w:val="center"/>
              <w:rPr>
                <w:sz w:val="24"/>
                <w:szCs w:val="24"/>
              </w:rPr>
            </w:pPr>
            <w:r w:rsidRPr="00A70506">
              <w:rPr>
                <w:rFonts w:ascii="Times New Roman" w:eastAsia="Times New Roman" w:hAnsi="Times New Roman" w:cs="Times New Roman"/>
                <w:sz w:val="24"/>
                <w:szCs w:val="24"/>
              </w:rPr>
              <w:t>Employé</w:t>
            </w:r>
          </w:p>
        </w:tc>
        <w:tc>
          <w:tcPr>
            <w:cnfStyle w:val="000001000000" w:firstRow="0" w:lastRow="0" w:firstColumn="0" w:lastColumn="0" w:oddVBand="0" w:evenVBand="1" w:oddHBand="0" w:evenHBand="0" w:firstRowFirstColumn="0" w:firstRowLastColumn="0" w:lastRowFirstColumn="0" w:lastRowLastColumn="0"/>
            <w:tcW w:w="2000" w:type="dxa"/>
          </w:tcPr>
          <w:p w14:paraId="0CFFD786" w14:textId="77777777" w:rsidR="005B452F" w:rsidRPr="00A70506" w:rsidRDefault="005B452F" w:rsidP="00A70506">
            <w:pPr>
              <w:spacing w:line="360" w:lineRule="auto"/>
              <w:jc w:val="center"/>
              <w:rPr>
                <w:sz w:val="24"/>
                <w:szCs w:val="24"/>
              </w:rPr>
            </w:pPr>
            <w:r w:rsidRPr="00A70506">
              <w:rPr>
                <w:rFonts w:ascii="Times New Roman" w:eastAsia="Times New Roman" w:hAnsi="Times New Roman" w:cs="Times New Roman"/>
                <w:sz w:val="24"/>
                <w:szCs w:val="24"/>
              </w:rPr>
              <w:t>64</w:t>
            </w:r>
          </w:p>
        </w:tc>
        <w:tc>
          <w:tcPr>
            <w:cnfStyle w:val="000010000000" w:firstRow="0" w:lastRow="0" w:firstColumn="0" w:lastColumn="0" w:oddVBand="1" w:evenVBand="0" w:oddHBand="0" w:evenHBand="0" w:firstRowFirstColumn="0" w:firstRowLastColumn="0" w:lastRowFirstColumn="0" w:lastRowLastColumn="0"/>
            <w:tcW w:w="2000" w:type="dxa"/>
          </w:tcPr>
          <w:p w14:paraId="4DFBD884" w14:textId="77777777" w:rsidR="005B452F" w:rsidRPr="00A70506" w:rsidRDefault="005B452F" w:rsidP="00A70506">
            <w:pPr>
              <w:spacing w:line="360" w:lineRule="auto"/>
              <w:jc w:val="center"/>
              <w:rPr>
                <w:sz w:val="24"/>
                <w:szCs w:val="24"/>
              </w:rPr>
            </w:pPr>
            <w:r w:rsidRPr="00A70506">
              <w:rPr>
                <w:rFonts w:ascii="Times New Roman" w:eastAsia="Times New Roman" w:hAnsi="Times New Roman" w:cs="Times New Roman"/>
                <w:sz w:val="24"/>
                <w:szCs w:val="24"/>
              </w:rPr>
              <w:t>30,5</w:t>
            </w:r>
          </w:p>
        </w:tc>
      </w:tr>
      <w:tr w:rsidR="005B452F" w:rsidRPr="00A70506" w14:paraId="6ED58465" w14:textId="77777777" w:rsidTr="00A70506">
        <w:tc>
          <w:tcPr>
            <w:cnfStyle w:val="000010000000" w:firstRow="0" w:lastRow="0" w:firstColumn="0" w:lastColumn="0" w:oddVBand="1" w:evenVBand="0" w:oddHBand="0" w:evenHBand="0" w:firstRowFirstColumn="0" w:firstRowLastColumn="0" w:lastRowFirstColumn="0" w:lastRowLastColumn="0"/>
            <w:tcW w:w="4500" w:type="dxa"/>
          </w:tcPr>
          <w:p w14:paraId="1F17B2CF" w14:textId="77777777" w:rsidR="005B452F" w:rsidRPr="00A70506" w:rsidRDefault="005B452F" w:rsidP="00A70506">
            <w:pPr>
              <w:spacing w:line="360" w:lineRule="auto"/>
              <w:jc w:val="center"/>
              <w:rPr>
                <w:sz w:val="24"/>
                <w:szCs w:val="24"/>
              </w:rPr>
            </w:pPr>
            <w:r w:rsidRPr="00A70506">
              <w:rPr>
                <w:rFonts w:ascii="Times New Roman" w:eastAsia="Times New Roman" w:hAnsi="Times New Roman" w:cs="Times New Roman"/>
                <w:sz w:val="24"/>
                <w:szCs w:val="24"/>
              </w:rPr>
              <w:t>Autre</w:t>
            </w:r>
          </w:p>
        </w:tc>
        <w:tc>
          <w:tcPr>
            <w:cnfStyle w:val="000001000000" w:firstRow="0" w:lastRow="0" w:firstColumn="0" w:lastColumn="0" w:oddVBand="0" w:evenVBand="1" w:oddHBand="0" w:evenHBand="0" w:firstRowFirstColumn="0" w:firstRowLastColumn="0" w:lastRowFirstColumn="0" w:lastRowLastColumn="0"/>
            <w:tcW w:w="2000" w:type="dxa"/>
          </w:tcPr>
          <w:p w14:paraId="6B336E96" w14:textId="77777777" w:rsidR="005B452F" w:rsidRPr="00A70506" w:rsidRDefault="005B452F" w:rsidP="00A70506">
            <w:pPr>
              <w:spacing w:line="360" w:lineRule="auto"/>
              <w:jc w:val="center"/>
              <w:rPr>
                <w:sz w:val="24"/>
                <w:szCs w:val="24"/>
              </w:rPr>
            </w:pPr>
            <w:r w:rsidRPr="00A70506">
              <w:rPr>
                <w:rFonts w:ascii="Times New Roman" w:eastAsia="Times New Roman" w:hAnsi="Times New Roman" w:cs="Times New Roman"/>
                <w:sz w:val="24"/>
                <w:szCs w:val="24"/>
              </w:rPr>
              <w:t>41</w:t>
            </w:r>
          </w:p>
        </w:tc>
        <w:tc>
          <w:tcPr>
            <w:cnfStyle w:val="000010000000" w:firstRow="0" w:lastRow="0" w:firstColumn="0" w:lastColumn="0" w:oddVBand="1" w:evenVBand="0" w:oddHBand="0" w:evenHBand="0" w:firstRowFirstColumn="0" w:firstRowLastColumn="0" w:lastRowFirstColumn="0" w:lastRowLastColumn="0"/>
            <w:tcW w:w="2000" w:type="dxa"/>
          </w:tcPr>
          <w:p w14:paraId="2F2663F5" w14:textId="77777777" w:rsidR="005B452F" w:rsidRPr="00A70506" w:rsidRDefault="005B452F" w:rsidP="00A70506">
            <w:pPr>
              <w:spacing w:line="360" w:lineRule="auto"/>
              <w:jc w:val="center"/>
              <w:rPr>
                <w:sz w:val="24"/>
                <w:szCs w:val="24"/>
              </w:rPr>
            </w:pPr>
            <w:r w:rsidRPr="00A70506">
              <w:rPr>
                <w:rFonts w:ascii="Times New Roman" w:eastAsia="Times New Roman" w:hAnsi="Times New Roman" w:cs="Times New Roman"/>
                <w:sz w:val="24"/>
                <w:szCs w:val="24"/>
              </w:rPr>
              <w:t>19,5</w:t>
            </w:r>
          </w:p>
        </w:tc>
      </w:tr>
      <w:tr w:rsidR="005B452F" w:rsidRPr="00A70506" w14:paraId="7C696B10" w14:textId="77777777" w:rsidTr="00A70506">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4500" w:type="dxa"/>
          </w:tcPr>
          <w:p w14:paraId="10450118" w14:textId="77777777" w:rsidR="005B452F" w:rsidRPr="00A70506" w:rsidRDefault="005B452F" w:rsidP="00A70506">
            <w:pPr>
              <w:spacing w:line="360" w:lineRule="auto"/>
              <w:jc w:val="center"/>
              <w:rPr>
                <w:sz w:val="24"/>
                <w:szCs w:val="24"/>
              </w:rPr>
            </w:pPr>
            <w:r w:rsidRPr="00A70506">
              <w:rPr>
                <w:rFonts w:ascii="Times New Roman" w:eastAsia="Times New Roman" w:hAnsi="Times New Roman" w:cs="Times New Roman"/>
                <w:sz w:val="24"/>
                <w:szCs w:val="24"/>
              </w:rPr>
              <w:t>Total échantillon</w:t>
            </w:r>
          </w:p>
        </w:tc>
        <w:tc>
          <w:tcPr>
            <w:cnfStyle w:val="000001000000" w:firstRow="0" w:lastRow="0" w:firstColumn="0" w:lastColumn="0" w:oddVBand="0" w:evenVBand="1" w:oddHBand="0" w:evenHBand="0" w:firstRowFirstColumn="0" w:firstRowLastColumn="0" w:lastRowFirstColumn="0" w:lastRowLastColumn="0"/>
            <w:tcW w:w="2000" w:type="dxa"/>
          </w:tcPr>
          <w:p w14:paraId="4247A67F" w14:textId="77777777" w:rsidR="005B452F" w:rsidRPr="00A70506" w:rsidRDefault="005B452F" w:rsidP="00A70506">
            <w:pPr>
              <w:spacing w:line="360" w:lineRule="auto"/>
              <w:jc w:val="center"/>
              <w:rPr>
                <w:sz w:val="24"/>
                <w:szCs w:val="24"/>
              </w:rPr>
            </w:pPr>
            <w:r w:rsidRPr="00A70506">
              <w:rPr>
                <w:rFonts w:ascii="Times New Roman" w:eastAsia="Times New Roman" w:hAnsi="Times New Roman" w:cs="Times New Roman"/>
                <w:sz w:val="24"/>
                <w:szCs w:val="24"/>
              </w:rPr>
              <w:t>210</w:t>
            </w:r>
          </w:p>
        </w:tc>
        <w:tc>
          <w:tcPr>
            <w:cnfStyle w:val="000010000000" w:firstRow="0" w:lastRow="0" w:firstColumn="0" w:lastColumn="0" w:oddVBand="1" w:evenVBand="0" w:oddHBand="0" w:evenHBand="0" w:firstRowFirstColumn="0" w:firstRowLastColumn="0" w:lastRowFirstColumn="0" w:lastRowLastColumn="0"/>
            <w:tcW w:w="2000" w:type="dxa"/>
          </w:tcPr>
          <w:p w14:paraId="51CB397E" w14:textId="77777777" w:rsidR="005B452F" w:rsidRPr="00A70506" w:rsidRDefault="005B452F" w:rsidP="00A70506">
            <w:pPr>
              <w:spacing w:line="360" w:lineRule="auto"/>
              <w:jc w:val="center"/>
              <w:rPr>
                <w:sz w:val="24"/>
                <w:szCs w:val="24"/>
              </w:rPr>
            </w:pPr>
            <w:r w:rsidRPr="00A70506">
              <w:rPr>
                <w:rFonts w:ascii="Times New Roman" w:eastAsia="Times New Roman" w:hAnsi="Times New Roman" w:cs="Times New Roman"/>
                <w:sz w:val="24"/>
                <w:szCs w:val="24"/>
              </w:rPr>
              <w:t>100</w:t>
            </w:r>
          </w:p>
        </w:tc>
      </w:tr>
    </w:tbl>
    <w:p w14:paraId="733D5246" w14:textId="77777777" w:rsidR="005B452F" w:rsidRDefault="005B452F" w:rsidP="005B452F">
      <w:pPr>
        <w:spacing w:before="20" w:after="120"/>
        <w:jc w:val="center"/>
        <w:rPr>
          <w:rFonts w:ascii="Times New Roman" w:eastAsia="Times New Roman" w:hAnsi="Times New Roman" w:cs="Times New Roman"/>
          <w:i/>
          <w:iCs/>
        </w:rPr>
      </w:pPr>
      <w:r>
        <w:rPr>
          <w:rFonts w:ascii="Times New Roman" w:eastAsia="Times New Roman" w:hAnsi="Times New Roman" w:cs="Times New Roman"/>
          <w:i/>
          <w:iCs/>
        </w:rPr>
        <w:t>Source : Auteurs</w:t>
      </w:r>
    </w:p>
    <w:p w14:paraId="7268E4AD" w14:textId="77777777" w:rsidR="00A70506" w:rsidRDefault="00A70506" w:rsidP="005B452F">
      <w:pPr>
        <w:spacing w:before="20" w:after="120"/>
        <w:jc w:val="center"/>
      </w:pPr>
    </w:p>
    <w:p w14:paraId="14EC9640" w14:textId="77777777" w:rsidR="00FB36FA" w:rsidRDefault="00FB36FA" w:rsidP="005B452F">
      <w:pPr>
        <w:spacing w:before="20" w:after="120"/>
        <w:jc w:val="center"/>
      </w:pPr>
    </w:p>
    <w:p w14:paraId="128A453D" w14:textId="77777777" w:rsidR="005B452F" w:rsidRDefault="005B452F" w:rsidP="005B452F">
      <w:pPr>
        <w:spacing w:before="120" w:after="40"/>
      </w:pPr>
      <w:r>
        <w:rPr>
          <w:rFonts w:ascii="Times New Roman" w:eastAsia="Times New Roman" w:hAnsi="Times New Roman" w:cs="Times New Roman"/>
          <w:b/>
          <w:bCs/>
          <w:sz w:val="24"/>
          <w:szCs w:val="24"/>
        </w:rPr>
        <w:lastRenderedPageBreak/>
        <w:t>4. Résultats</w:t>
      </w:r>
    </w:p>
    <w:p w14:paraId="5D8EE7BC" w14:textId="77777777" w:rsidR="005B452F" w:rsidRDefault="005B452F" w:rsidP="005B452F">
      <w:pPr>
        <w:spacing w:before="80" w:after="40"/>
      </w:pPr>
      <w:r>
        <w:rPr>
          <w:rFonts w:ascii="Times New Roman" w:eastAsia="Times New Roman" w:hAnsi="Times New Roman" w:cs="Times New Roman"/>
          <w:b/>
          <w:bCs/>
          <w:sz w:val="24"/>
          <w:szCs w:val="24"/>
        </w:rPr>
        <w:t>4.1. Analyse factorielle exploratoire et confirmatoire</w:t>
      </w:r>
    </w:p>
    <w:p w14:paraId="4E5D0870" w14:textId="77777777" w:rsidR="005B452F" w:rsidRDefault="005B452F" w:rsidP="005B452F">
      <w:pPr>
        <w:spacing w:after="80"/>
      </w:pPr>
      <w:r>
        <w:rPr>
          <w:rFonts w:ascii="Times New Roman" w:eastAsia="Times New Roman" w:hAnsi="Times New Roman" w:cs="Times New Roman"/>
          <w:sz w:val="24"/>
          <w:szCs w:val="24"/>
        </w:rPr>
        <w:t>Les analyses factorielles exploratoires (AFE) confirment l'unidimensionnalité et la fiabilité des principaux construits. La conscience de la santé (CS1–CS6) présente un excellent alpha de Cronbach de 0,923. Pour la préoccupation pour la sécurité alimentaire, après suppression de PSA2, les trois items retenus (PSA1, PSA3, PSA4) obtiennent un alpha de 0,838. L'attitude envers l'alimentation saine, après élimination des items à faible charge, atteint un alpha de 0,864. La norme subjective, mesurée par quatre items, affiche un alpha de 0,853. Le contrôle comportemental perçu (CCP1–CCP3) présente une fiabilité insuffisante (alpha = 0,614), conduisant au rejet de H5. La connaissance des aliments sains (CAS1–CAS3) et l'intention de consommer des produits sains (INT1–INT4) présentent des alphas respectifs de 0,791 et 0,916, confirmant leur cohérence interne.</w:t>
      </w:r>
    </w:p>
    <w:p w14:paraId="6219952A" w14:textId="77777777" w:rsidR="005B452F" w:rsidRDefault="005B452F" w:rsidP="005B452F">
      <w:pPr>
        <w:spacing w:after="80"/>
      </w:pPr>
      <w:r>
        <w:rPr>
          <w:rFonts w:ascii="Times New Roman" w:eastAsia="Times New Roman" w:hAnsi="Times New Roman" w:cs="Times New Roman"/>
          <w:sz w:val="24"/>
          <w:szCs w:val="24"/>
        </w:rPr>
        <w:t>L'analyse factorielle confirmatoire (AFC) via SPSS AMOS 23 indique un ajustement global satisfaisant après suppression des items NS4, ATTAS7–ATTAS9 et CS6. Les indices d'ajustement sont : CMIN/DF = 1,800 ; CFI = 0,952 ; SRMR = 0,056 ; RMSEA = 0,062. La fiabilité composite (CR) de tous les construits varie entre 0,791 et 0,927. La validité convergente, mesurée par la variance moyenne extraite (VME), dépasse 0,5 pour tous les construits, tandis que la validité discriminante est confirmée par des indices HTMT inférieurs aux seuils critiques.</w:t>
      </w:r>
    </w:p>
    <w:p w14:paraId="0A7C5C5B" w14:textId="77777777" w:rsidR="005B452F" w:rsidRDefault="005B452F" w:rsidP="005B452F">
      <w:pPr>
        <w:spacing w:before="120" w:after="40"/>
        <w:jc w:val="center"/>
      </w:pPr>
      <w:r>
        <w:rPr>
          <w:rFonts w:ascii="Times New Roman" w:eastAsia="Times New Roman" w:hAnsi="Times New Roman" w:cs="Times New Roman"/>
          <w:b/>
          <w:bCs/>
          <w:sz w:val="24"/>
          <w:szCs w:val="24"/>
        </w:rPr>
        <w:t>Tableau N°2 : Résultats finaux de la fiabilité et validité des construits</w:t>
      </w:r>
    </w:p>
    <w:tbl>
      <w:tblPr>
        <w:tblStyle w:val="Tableausimple2"/>
        <w:tblW w:w="7500" w:type="dxa"/>
        <w:jc w:val="center"/>
        <w:tblLook w:val="0000" w:firstRow="0" w:lastRow="0" w:firstColumn="0" w:lastColumn="0" w:noHBand="0" w:noVBand="0"/>
      </w:tblPr>
      <w:tblGrid>
        <w:gridCol w:w="1203"/>
        <w:gridCol w:w="1110"/>
        <w:gridCol w:w="1376"/>
        <w:gridCol w:w="781"/>
        <w:gridCol w:w="1340"/>
        <w:gridCol w:w="845"/>
        <w:gridCol w:w="845"/>
      </w:tblGrid>
      <w:tr w:rsidR="005B452F" w:rsidRPr="00A70506" w14:paraId="0ACF8C1B" w14:textId="77777777" w:rsidTr="00A70506">
        <w:trPr>
          <w:cnfStyle w:val="000000100000" w:firstRow="0" w:lastRow="0" w:firstColumn="0" w:lastColumn="0" w:oddVBand="0" w:evenVBand="0" w:oddHBand="1" w:evenHBand="0" w:firstRowFirstColumn="0" w:firstRowLastColumn="0" w:lastRowFirstColumn="0" w:lastRowLastColumn="0"/>
          <w:jc w:val="center"/>
        </w:trPr>
        <w:tc>
          <w:tcPr>
            <w:cnfStyle w:val="000010000000" w:firstRow="0" w:lastRow="0" w:firstColumn="0" w:lastColumn="0" w:oddVBand="1" w:evenVBand="0" w:oddHBand="0" w:evenHBand="0" w:firstRowFirstColumn="0" w:firstRowLastColumn="0" w:lastRowFirstColumn="0" w:lastRowLastColumn="0"/>
            <w:tcW w:w="1200" w:type="dxa"/>
          </w:tcPr>
          <w:p w14:paraId="5FEFB858" w14:textId="77777777" w:rsidR="005B452F" w:rsidRPr="00A70506" w:rsidRDefault="005B452F" w:rsidP="00A70506">
            <w:pPr>
              <w:spacing w:line="360" w:lineRule="auto"/>
              <w:jc w:val="center"/>
              <w:rPr>
                <w:rFonts w:ascii="Times New Roman" w:hAnsi="Times New Roman" w:cs="Times New Roman"/>
                <w:sz w:val="24"/>
                <w:szCs w:val="24"/>
              </w:rPr>
            </w:pPr>
            <w:r w:rsidRPr="00A70506">
              <w:rPr>
                <w:rFonts w:ascii="Times New Roman" w:eastAsia="Times New Roman" w:hAnsi="Times New Roman" w:cs="Times New Roman"/>
                <w:b/>
                <w:bCs/>
                <w:sz w:val="24"/>
                <w:szCs w:val="24"/>
              </w:rPr>
              <w:t>Construit</w:t>
            </w:r>
          </w:p>
        </w:tc>
        <w:tc>
          <w:tcPr>
            <w:cnfStyle w:val="000001000000" w:firstRow="0" w:lastRow="0" w:firstColumn="0" w:lastColumn="0" w:oddVBand="0" w:evenVBand="1" w:oddHBand="0" w:evenHBand="0" w:firstRowFirstColumn="0" w:firstRowLastColumn="0" w:lastRowFirstColumn="0" w:lastRowLastColumn="0"/>
            <w:tcW w:w="900" w:type="dxa"/>
          </w:tcPr>
          <w:p w14:paraId="0A7FE509" w14:textId="77777777" w:rsidR="005B452F" w:rsidRPr="00A70506" w:rsidRDefault="005B452F" w:rsidP="00A70506">
            <w:pPr>
              <w:spacing w:line="360" w:lineRule="auto"/>
              <w:jc w:val="center"/>
              <w:rPr>
                <w:rFonts w:ascii="Times New Roman" w:hAnsi="Times New Roman" w:cs="Times New Roman"/>
                <w:sz w:val="24"/>
                <w:szCs w:val="24"/>
              </w:rPr>
            </w:pPr>
            <w:r w:rsidRPr="00A70506">
              <w:rPr>
                <w:rFonts w:ascii="Times New Roman" w:eastAsia="Times New Roman" w:hAnsi="Times New Roman" w:cs="Times New Roman"/>
                <w:b/>
                <w:bCs/>
                <w:sz w:val="24"/>
                <w:szCs w:val="24"/>
              </w:rPr>
              <w:t>Items</w:t>
            </w:r>
          </w:p>
        </w:tc>
        <w:tc>
          <w:tcPr>
            <w:cnfStyle w:val="000010000000" w:firstRow="0" w:lastRow="0" w:firstColumn="0" w:lastColumn="0" w:oddVBand="1" w:evenVBand="0" w:oddHBand="0" w:evenHBand="0" w:firstRowFirstColumn="0" w:firstRowLastColumn="0" w:lastRowFirstColumn="0" w:lastRowLastColumn="0"/>
            <w:tcW w:w="1400" w:type="dxa"/>
          </w:tcPr>
          <w:p w14:paraId="67822E4F" w14:textId="77777777" w:rsidR="005B452F" w:rsidRPr="00A70506" w:rsidRDefault="005B452F" w:rsidP="00A70506">
            <w:pPr>
              <w:spacing w:line="360" w:lineRule="auto"/>
              <w:jc w:val="center"/>
              <w:rPr>
                <w:rFonts w:ascii="Times New Roman" w:hAnsi="Times New Roman" w:cs="Times New Roman"/>
                <w:sz w:val="24"/>
                <w:szCs w:val="24"/>
              </w:rPr>
            </w:pPr>
            <w:r w:rsidRPr="00A70506">
              <w:rPr>
                <w:rFonts w:ascii="Times New Roman" w:eastAsia="Times New Roman" w:hAnsi="Times New Roman" w:cs="Times New Roman"/>
                <w:b/>
                <w:bCs/>
                <w:sz w:val="24"/>
                <w:szCs w:val="24"/>
              </w:rPr>
              <w:t>Charges factorielles</w:t>
            </w:r>
          </w:p>
        </w:tc>
        <w:tc>
          <w:tcPr>
            <w:cnfStyle w:val="000001000000" w:firstRow="0" w:lastRow="0" w:firstColumn="0" w:lastColumn="0" w:oddVBand="0" w:evenVBand="1" w:oddHBand="0" w:evenHBand="0" w:firstRowFirstColumn="0" w:firstRowLastColumn="0" w:lastRowFirstColumn="0" w:lastRowLastColumn="0"/>
            <w:tcW w:w="800" w:type="dxa"/>
          </w:tcPr>
          <w:p w14:paraId="083774B4" w14:textId="77777777" w:rsidR="005B452F" w:rsidRPr="00A70506" w:rsidRDefault="005B452F" w:rsidP="00A70506">
            <w:pPr>
              <w:spacing w:line="360" w:lineRule="auto"/>
              <w:jc w:val="center"/>
              <w:rPr>
                <w:rFonts w:ascii="Times New Roman" w:hAnsi="Times New Roman" w:cs="Times New Roman"/>
                <w:sz w:val="24"/>
                <w:szCs w:val="24"/>
              </w:rPr>
            </w:pPr>
            <w:r w:rsidRPr="00A70506">
              <w:rPr>
                <w:rFonts w:ascii="Times New Roman" w:eastAsia="Times New Roman" w:hAnsi="Times New Roman" w:cs="Times New Roman"/>
                <w:b/>
                <w:bCs/>
                <w:sz w:val="24"/>
                <w:szCs w:val="24"/>
              </w:rPr>
              <w:t>SMC</w:t>
            </w:r>
          </w:p>
        </w:tc>
        <w:tc>
          <w:tcPr>
            <w:cnfStyle w:val="000010000000" w:firstRow="0" w:lastRow="0" w:firstColumn="0" w:lastColumn="0" w:oddVBand="1" w:evenVBand="0" w:oddHBand="0" w:evenHBand="0" w:firstRowFirstColumn="0" w:firstRowLastColumn="0" w:lastRowFirstColumn="0" w:lastRowLastColumn="0"/>
            <w:tcW w:w="1400" w:type="dxa"/>
          </w:tcPr>
          <w:p w14:paraId="5284D55C" w14:textId="77777777" w:rsidR="005B452F" w:rsidRPr="00A70506" w:rsidRDefault="005B452F" w:rsidP="00A70506">
            <w:pPr>
              <w:spacing w:line="360" w:lineRule="auto"/>
              <w:jc w:val="center"/>
              <w:rPr>
                <w:rFonts w:ascii="Times New Roman" w:hAnsi="Times New Roman" w:cs="Times New Roman"/>
                <w:sz w:val="24"/>
                <w:szCs w:val="24"/>
              </w:rPr>
            </w:pPr>
            <w:r w:rsidRPr="00A70506">
              <w:rPr>
                <w:rFonts w:ascii="Times New Roman" w:eastAsia="Times New Roman" w:hAnsi="Times New Roman" w:cs="Times New Roman"/>
                <w:b/>
                <w:bCs/>
                <w:sz w:val="24"/>
                <w:szCs w:val="24"/>
              </w:rPr>
              <w:t>α de Cronbach</w:t>
            </w:r>
          </w:p>
        </w:tc>
        <w:tc>
          <w:tcPr>
            <w:cnfStyle w:val="000001000000" w:firstRow="0" w:lastRow="0" w:firstColumn="0" w:lastColumn="0" w:oddVBand="0" w:evenVBand="1" w:oddHBand="0" w:evenHBand="0" w:firstRowFirstColumn="0" w:firstRowLastColumn="0" w:lastRowFirstColumn="0" w:lastRowLastColumn="0"/>
            <w:tcW w:w="900" w:type="dxa"/>
          </w:tcPr>
          <w:p w14:paraId="4CFA1E8F" w14:textId="77777777" w:rsidR="005B452F" w:rsidRPr="00A70506" w:rsidRDefault="005B452F" w:rsidP="00A70506">
            <w:pPr>
              <w:spacing w:line="360" w:lineRule="auto"/>
              <w:jc w:val="center"/>
              <w:rPr>
                <w:rFonts w:ascii="Times New Roman" w:hAnsi="Times New Roman" w:cs="Times New Roman"/>
                <w:sz w:val="24"/>
                <w:szCs w:val="24"/>
              </w:rPr>
            </w:pPr>
            <w:r w:rsidRPr="00A70506">
              <w:rPr>
                <w:rFonts w:ascii="Times New Roman" w:eastAsia="Times New Roman" w:hAnsi="Times New Roman" w:cs="Times New Roman"/>
                <w:b/>
                <w:bCs/>
                <w:sz w:val="24"/>
                <w:szCs w:val="24"/>
              </w:rPr>
              <w:t>CR</w:t>
            </w:r>
          </w:p>
        </w:tc>
        <w:tc>
          <w:tcPr>
            <w:cnfStyle w:val="000010000000" w:firstRow="0" w:lastRow="0" w:firstColumn="0" w:lastColumn="0" w:oddVBand="1" w:evenVBand="0" w:oddHBand="0" w:evenHBand="0" w:firstRowFirstColumn="0" w:firstRowLastColumn="0" w:lastRowFirstColumn="0" w:lastRowLastColumn="0"/>
            <w:tcW w:w="900" w:type="dxa"/>
          </w:tcPr>
          <w:p w14:paraId="3273429F" w14:textId="77777777" w:rsidR="005B452F" w:rsidRPr="00A70506" w:rsidRDefault="005B452F" w:rsidP="00A70506">
            <w:pPr>
              <w:spacing w:line="360" w:lineRule="auto"/>
              <w:jc w:val="center"/>
              <w:rPr>
                <w:rFonts w:ascii="Times New Roman" w:hAnsi="Times New Roman" w:cs="Times New Roman"/>
                <w:sz w:val="24"/>
                <w:szCs w:val="24"/>
              </w:rPr>
            </w:pPr>
            <w:r w:rsidRPr="00A70506">
              <w:rPr>
                <w:rFonts w:ascii="Times New Roman" w:eastAsia="Times New Roman" w:hAnsi="Times New Roman" w:cs="Times New Roman"/>
                <w:b/>
                <w:bCs/>
                <w:sz w:val="24"/>
                <w:szCs w:val="24"/>
              </w:rPr>
              <w:t>AVE</w:t>
            </w:r>
          </w:p>
        </w:tc>
      </w:tr>
      <w:tr w:rsidR="005B452F" w:rsidRPr="00A70506" w14:paraId="6D69AC78" w14:textId="77777777" w:rsidTr="00A70506">
        <w:trPr>
          <w:jc w:val="center"/>
        </w:trPr>
        <w:tc>
          <w:tcPr>
            <w:cnfStyle w:val="000010000000" w:firstRow="0" w:lastRow="0" w:firstColumn="0" w:lastColumn="0" w:oddVBand="1" w:evenVBand="0" w:oddHBand="0" w:evenHBand="0" w:firstRowFirstColumn="0" w:firstRowLastColumn="0" w:lastRowFirstColumn="0" w:lastRowLastColumn="0"/>
            <w:tcW w:w="1200" w:type="dxa"/>
          </w:tcPr>
          <w:p w14:paraId="573EA014" w14:textId="77777777" w:rsidR="005B452F" w:rsidRPr="00A70506" w:rsidRDefault="005B452F" w:rsidP="00A70506">
            <w:pPr>
              <w:spacing w:line="360" w:lineRule="auto"/>
              <w:jc w:val="center"/>
              <w:rPr>
                <w:rFonts w:ascii="Times New Roman" w:hAnsi="Times New Roman" w:cs="Times New Roman"/>
                <w:sz w:val="24"/>
                <w:szCs w:val="24"/>
              </w:rPr>
            </w:pPr>
            <w:r w:rsidRPr="00A70506">
              <w:rPr>
                <w:rFonts w:ascii="Times New Roman" w:eastAsia="Times New Roman" w:hAnsi="Times New Roman" w:cs="Times New Roman"/>
                <w:sz w:val="24"/>
                <w:szCs w:val="24"/>
              </w:rPr>
              <w:t>CS</w:t>
            </w:r>
          </w:p>
        </w:tc>
        <w:tc>
          <w:tcPr>
            <w:cnfStyle w:val="000001000000" w:firstRow="0" w:lastRow="0" w:firstColumn="0" w:lastColumn="0" w:oddVBand="0" w:evenVBand="1" w:oddHBand="0" w:evenHBand="0" w:firstRowFirstColumn="0" w:firstRowLastColumn="0" w:lastRowFirstColumn="0" w:lastRowLastColumn="0"/>
            <w:tcW w:w="900" w:type="dxa"/>
          </w:tcPr>
          <w:p w14:paraId="189008EB" w14:textId="77777777" w:rsidR="005B452F" w:rsidRPr="00A70506" w:rsidRDefault="005B452F" w:rsidP="00A70506">
            <w:pPr>
              <w:spacing w:line="360" w:lineRule="auto"/>
              <w:jc w:val="center"/>
              <w:rPr>
                <w:rFonts w:ascii="Times New Roman" w:hAnsi="Times New Roman" w:cs="Times New Roman"/>
                <w:sz w:val="24"/>
                <w:szCs w:val="24"/>
              </w:rPr>
            </w:pPr>
            <w:r w:rsidRPr="00A70506">
              <w:rPr>
                <w:rFonts w:ascii="Times New Roman" w:eastAsia="Times New Roman" w:hAnsi="Times New Roman" w:cs="Times New Roman"/>
                <w:sz w:val="24"/>
                <w:szCs w:val="24"/>
              </w:rPr>
              <w:t>CS1</w:t>
            </w:r>
          </w:p>
        </w:tc>
        <w:tc>
          <w:tcPr>
            <w:cnfStyle w:val="000010000000" w:firstRow="0" w:lastRow="0" w:firstColumn="0" w:lastColumn="0" w:oddVBand="1" w:evenVBand="0" w:oddHBand="0" w:evenHBand="0" w:firstRowFirstColumn="0" w:firstRowLastColumn="0" w:lastRowFirstColumn="0" w:lastRowLastColumn="0"/>
            <w:tcW w:w="1400" w:type="dxa"/>
          </w:tcPr>
          <w:p w14:paraId="68B2D731" w14:textId="77777777" w:rsidR="005B452F" w:rsidRPr="00A70506" w:rsidRDefault="005B452F" w:rsidP="00A70506">
            <w:pPr>
              <w:spacing w:line="360" w:lineRule="auto"/>
              <w:jc w:val="center"/>
              <w:rPr>
                <w:rFonts w:ascii="Times New Roman" w:hAnsi="Times New Roman" w:cs="Times New Roman"/>
                <w:sz w:val="24"/>
                <w:szCs w:val="24"/>
              </w:rPr>
            </w:pPr>
            <w:r w:rsidRPr="00A70506">
              <w:rPr>
                <w:rFonts w:ascii="Times New Roman" w:eastAsia="Times New Roman" w:hAnsi="Times New Roman" w:cs="Times New Roman"/>
                <w:sz w:val="24"/>
                <w:szCs w:val="24"/>
              </w:rPr>
              <w:t>0,798</w:t>
            </w:r>
          </w:p>
        </w:tc>
        <w:tc>
          <w:tcPr>
            <w:cnfStyle w:val="000001000000" w:firstRow="0" w:lastRow="0" w:firstColumn="0" w:lastColumn="0" w:oddVBand="0" w:evenVBand="1" w:oddHBand="0" w:evenHBand="0" w:firstRowFirstColumn="0" w:firstRowLastColumn="0" w:lastRowFirstColumn="0" w:lastRowLastColumn="0"/>
            <w:tcW w:w="800" w:type="dxa"/>
          </w:tcPr>
          <w:p w14:paraId="2FF65901" w14:textId="77777777" w:rsidR="005B452F" w:rsidRPr="00A70506" w:rsidRDefault="005B452F" w:rsidP="00A70506">
            <w:pPr>
              <w:spacing w:line="360" w:lineRule="auto"/>
              <w:jc w:val="center"/>
              <w:rPr>
                <w:rFonts w:ascii="Times New Roman" w:hAnsi="Times New Roman" w:cs="Times New Roman"/>
                <w:sz w:val="24"/>
                <w:szCs w:val="24"/>
              </w:rPr>
            </w:pPr>
            <w:r w:rsidRPr="00A70506">
              <w:rPr>
                <w:rFonts w:ascii="Times New Roman" w:eastAsia="Times New Roman" w:hAnsi="Times New Roman" w:cs="Times New Roman"/>
                <w:sz w:val="24"/>
                <w:szCs w:val="24"/>
              </w:rPr>
              <w:t>0,64</w:t>
            </w:r>
          </w:p>
        </w:tc>
        <w:tc>
          <w:tcPr>
            <w:cnfStyle w:val="000010000000" w:firstRow="0" w:lastRow="0" w:firstColumn="0" w:lastColumn="0" w:oddVBand="1" w:evenVBand="0" w:oddHBand="0" w:evenHBand="0" w:firstRowFirstColumn="0" w:firstRowLastColumn="0" w:lastRowFirstColumn="0" w:lastRowLastColumn="0"/>
            <w:tcW w:w="1400" w:type="dxa"/>
          </w:tcPr>
          <w:p w14:paraId="18C14BEA" w14:textId="77777777" w:rsidR="005B452F" w:rsidRPr="00A70506" w:rsidRDefault="005B452F" w:rsidP="00A70506">
            <w:pPr>
              <w:spacing w:line="360" w:lineRule="auto"/>
              <w:jc w:val="center"/>
              <w:rPr>
                <w:rFonts w:ascii="Times New Roman" w:hAnsi="Times New Roman" w:cs="Times New Roman"/>
                <w:sz w:val="24"/>
                <w:szCs w:val="24"/>
              </w:rPr>
            </w:pPr>
            <w:r w:rsidRPr="00A70506">
              <w:rPr>
                <w:rFonts w:ascii="Times New Roman" w:eastAsia="Times New Roman" w:hAnsi="Times New Roman" w:cs="Times New Roman"/>
                <w:sz w:val="24"/>
                <w:szCs w:val="24"/>
              </w:rPr>
              <w:t>0,923</w:t>
            </w:r>
          </w:p>
        </w:tc>
        <w:tc>
          <w:tcPr>
            <w:cnfStyle w:val="000001000000" w:firstRow="0" w:lastRow="0" w:firstColumn="0" w:lastColumn="0" w:oddVBand="0" w:evenVBand="1" w:oddHBand="0" w:evenHBand="0" w:firstRowFirstColumn="0" w:firstRowLastColumn="0" w:lastRowFirstColumn="0" w:lastRowLastColumn="0"/>
            <w:tcW w:w="900" w:type="dxa"/>
          </w:tcPr>
          <w:p w14:paraId="4A8A0D99" w14:textId="77777777" w:rsidR="005B452F" w:rsidRPr="00A70506" w:rsidRDefault="005B452F" w:rsidP="00A70506">
            <w:pPr>
              <w:spacing w:line="360" w:lineRule="auto"/>
              <w:jc w:val="center"/>
              <w:rPr>
                <w:rFonts w:ascii="Times New Roman" w:hAnsi="Times New Roman" w:cs="Times New Roman"/>
                <w:sz w:val="24"/>
                <w:szCs w:val="24"/>
              </w:rPr>
            </w:pPr>
            <w:r w:rsidRPr="00A70506">
              <w:rPr>
                <w:rFonts w:ascii="Times New Roman" w:eastAsia="Times New Roman" w:hAnsi="Times New Roman" w:cs="Times New Roman"/>
                <w:sz w:val="24"/>
                <w:szCs w:val="24"/>
              </w:rPr>
              <w:t>0,927</w:t>
            </w:r>
          </w:p>
        </w:tc>
        <w:tc>
          <w:tcPr>
            <w:cnfStyle w:val="000010000000" w:firstRow="0" w:lastRow="0" w:firstColumn="0" w:lastColumn="0" w:oddVBand="1" w:evenVBand="0" w:oddHBand="0" w:evenHBand="0" w:firstRowFirstColumn="0" w:firstRowLastColumn="0" w:lastRowFirstColumn="0" w:lastRowLastColumn="0"/>
            <w:tcW w:w="900" w:type="dxa"/>
          </w:tcPr>
          <w:p w14:paraId="2D388C43" w14:textId="77777777" w:rsidR="005B452F" w:rsidRPr="00A70506" w:rsidRDefault="005B452F" w:rsidP="00A70506">
            <w:pPr>
              <w:spacing w:line="360" w:lineRule="auto"/>
              <w:jc w:val="center"/>
              <w:rPr>
                <w:rFonts w:ascii="Times New Roman" w:hAnsi="Times New Roman" w:cs="Times New Roman"/>
                <w:sz w:val="24"/>
                <w:szCs w:val="24"/>
              </w:rPr>
            </w:pPr>
            <w:r w:rsidRPr="00A70506">
              <w:rPr>
                <w:rFonts w:ascii="Times New Roman" w:eastAsia="Times New Roman" w:hAnsi="Times New Roman" w:cs="Times New Roman"/>
                <w:sz w:val="24"/>
                <w:szCs w:val="24"/>
              </w:rPr>
              <w:t>0,719</w:t>
            </w:r>
          </w:p>
        </w:tc>
      </w:tr>
      <w:tr w:rsidR="005B452F" w:rsidRPr="00A70506" w14:paraId="4D561CAE" w14:textId="77777777" w:rsidTr="00A70506">
        <w:trPr>
          <w:cnfStyle w:val="000000100000" w:firstRow="0" w:lastRow="0" w:firstColumn="0" w:lastColumn="0" w:oddVBand="0" w:evenVBand="0" w:oddHBand="1" w:evenHBand="0" w:firstRowFirstColumn="0" w:firstRowLastColumn="0" w:lastRowFirstColumn="0" w:lastRowLastColumn="0"/>
          <w:jc w:val="center"/>
        </w:trPr>
        <w:tc>
          <w:tcPr>
            <w:cnfStyle w:val="000010000000" w:firstRow="0" w:lastRow="0" w:firstColumn="0" w:lastColumn="0" w:oddVBand="1" w:evenVBand="0" w:oddHBand="0" w:evenHBand="0" w:firstRowFirstColumn="0" w:firstRowLastColumn="0" w:lastRowFirstColumn="0" w:lastRowLastColumn="0"/>
            <w:tcW w:w="1200" w:type="dxa"/>
          </w:tcPr>
          <w:p w14:paraId="0A0A7866" w14:textId="77777777" w:rsidR="005B452F" w:rsidRPr="00A70506" w:rsidRDefault="005B452F" w:rsidP="00A70506">
            <w:pPr>
              <w:spacing w:line="360" w:lineRule="auto"/>
              <w:jc w:val="center"/>
              <w:rPr>
                <w:rFonts w:ascii="Times New Roman" w:hAnsi="Times New Roman" w:cs="Times New Roman"/>
                <w:sz w:val="24"/>
                <w:szCs w:val="24"/>
              </w:rPr>
            </w:pPr>
          </w:p>
        </w:tc>
        <w:tc>
          <w:tcPr>
            <w:cnfStyle w:val="000001000000" w:firstRow="0" w:lastRow="0" w:firstColumn="0" w:lastColumn="0" w:oddVBand="0" w:evenVBand="1" w:oddHBand="0" w:evenHBand="0" w:firstRowFirstColumn="0" w:firstRowLastColumn="0" w:lastRowFirstColumn="0" w:lastRowLastColumn="0"/>
            <w:tcW w:w="900" w:type="dxa"/>
          </w:tcPr>
          <w:p w14:paraId="4EB99DD2" w14:textId="77777777" w:rsidR="005B452F" w:rsidRPr="00A70506" w:rsidRDefault="005B452F" w:rsidP="00A70506">
            <w:pPr>
              <w:spacing w:line="360" w:lineRule="auto"/>
              <w:jc w:val="center"/>
              <w:rPr>
                <w:rFonts w:ascii="Times New Roman" w:hAnsi="Times New Roman" w:cs="Times New Roman"/>
                <w:sz w:val="24"/>
                <w:szCs w:val="24"/>
              </w:rPr>
            </w:pPr>
            <w:r w:rsidRPr="00A70506">
              <w:rPr>
                <w:rFonts w:ascii="Times New Roman" w:eastAsia="Times New Roman" w:hAnsi="Times New Roman" w:cs="Times New Roman"/>
                <w:sz w:val="24"/>
                <w:szCs w:val="24"/>
              </w:rPr>
              <w:t>CS2</w:t>
            </w:r>
          </w:p>
        </w:tc>
        <w:tc>
          <w:tcPr>
            <w:cnfStyle w:val="000010000000" w:firstRow="0" w:lastRow="0" w:firstColumn="0" w:lastColumn="0" w:oddVBand="1" w:evenVBand="0" w:oddHBand="0" w:evenHBand="0" w:firstRowFirstColumn="0" w:firstRowLastColumn="0" w:lastRowFirstColumn="0" w:lastRowLastColumn="0"/>
            <w:tcW w:w="1400" w:type="dxa"/>
          </w:tcPr>
          <w:p w14:paraId="41E8670B" w14:textId="77777777" w:rsidR="005B452F" w:rsidRPr="00A70506" w:rsidRDefault="005B452F" w:rsidP="00A70506">
            <w:pPr>
              <w:spacing w:line="360" w:lineRule="auto"/>
              <w:jc w:val="center"/>
              <w:rPr>
                <w:rFonts w:ascii="Times New Roman" w:hAnsi="Times New Roman" w:cs="Times New Roman"/>
                <w:sz w:val="24"/>
                <w:szCs w:val="24"/>
              </w:rPr>
            </w:pPr>
            <w:r w:rsidRPr="00A70506">
              <w:rPr>
                <w:rFonts w:ascii="Times New Roman" w:eastAsia="Times New Roman" w:hAnsi="Times New Roman" w:cs="Times New Roman"/>
                <w:sz w:val="24"/>
                <w:szCs w:val="24"/>
              </w:rPr>
              <w:t>0,817</w:t>
            </w:r>
          </w:p>
        </w:tc>
        <w:tc>
          <w:tcPr>
            <w:cnfStyle w:val="000001000000" w:firstRow="0" w:lastRow="0" w:firstColumn="0" w:lastColumn="0" w:oddVBand="0" w:evenVBand="1" w:oddHBand="0" w:evenHBand="0" w:firstRowFirstColumn="0" w:firstRowLastColumn="0" w:lastRowFirstColumn="0" w:lastRowLastColumn="0"/>
            <w:tcW w:w="800" w:type="dxa"/>
          </w:tcPr>
          <w:p w14:paraId="0BC5DE1A" w14:textId="77777777" w:rsidR="005B452F" w:rsidRPr="00A70506" w:rsidRDefault="005B452F" w:rsidP="00A70506">
            <w:pPr>
              <w:spacing w:line="360" w:lineRule="auto"/>
              <w:jc w:val="center"/>
              <w:rPr>
                <w:rFonts w:ascii="Times New Roman" w:hAnsi="Times New Roman" w:cs="Times New Roman"/>
                <w:sz w:val="24"/>
                <w:szCs w:val="24"/>
              </w:rPr>
            </w:pPr>
            <w:r w:rsidRPr="00A70506">
              <w:rPr>
                <w:rFonts w:ascii="Times New Roman" w:eastAsia="Times New Roman" w:hAnsi="Times New Roman" w:cs="Times New Roman"/>
                <w:sz w:val="24"/>
                <w:szCs w:val="24"/>
              </w:rPr>
              <w:t>0,67</w:t>
            </w:r>
          </w:p>
        </w:tc>
        <w:tc>
          <w:tcPr>
            <w:cnfStyle w:val="000010000000" w:firstRow="0" w:lastRow="0" w:firstColumn="0" w:lastColumn="0" w:oddVBand="1" w:evenVBand="0" w:oddHBand="0" w:evenHBand="0" w:firstRowFirstColumn="0" w:firstRowLastColumn="0" w:lastRowFirstColumn="0" w:lastRowLastColumn="0"/>
            <w:tcW w:w="1400" w:type="dxa"/>
          </w:tcPr>
          <w:p w14:paraId="40E63B66" w14:textId="77777777" w:rsidR="005B452F" w:rsidRPr="00A70506" w:rsidRDefault="005B452F" w:rsidP="00A70506">
            <w:pPr>
              <w:spacing w:line="360" w:lineRule="auto"/>
              <w:jc w:val="center"/>
              <w:rPr>
                <w:rFonts w:ascii="Times New Roman" w:hAnsi="Times New Roman" w:cs="Times New Roman"/>
                <w:sz w:val="24"/>
                <w:szCs w:val="24"/>
              </w:rPr>
            </w:pPr>
          </w:p>
        </w:tc>
        <w:tc>
          <w:tcPr>
            <w:cnfStyle w:val="000001000000" w:firstRow="0" w:lastRow="0" w:firstColumn="0" w:lastColumn="0" w:oddVBand="0" w:evenVBand="1" w:oddHBand="0" w:evenHBand="0" w:firstRowFirstColumn="0" w:firstRowLastColumn="0" w:lastRowFirstColumn="0" w:lastRowLastColumn="0"/>
            <w:tcW w:w="900" w:type="dxa"/>
          </w:tcPr>
          <w:p w14:paraId="5B819B7C" w14:textId="77777777" w:rsidR="005B452F" w:rsidRPr="00A70506" w:rsidRDefault="005B452F" w:rsidP="00A70506">
            <w:pPr>
              <w:spacing w:line="360" w:lineRule="auto"/>
              <w:jc w:val="center"/>
              <w:rPr>
                <w:rFonts w:ascii="Times New Roman" w:hAnsi="Times New Roman" w:cs="Times New Roman"/>
                <w:sz w:val="24"/>
                <w:szCs w:val="24"/>
              </w:rPr>
            </w:pPr>
          </w:p>
        </w:tc>
        <w:tc>
          <w:tcPr>
            <w:cnfStyle w:val="000010000000" w:firstRow="0" w:lastRow="0" w:firstColumn="0" w:lastColumn="0" w:oddVBand="1" w:evenVBand="0" w:oddHBand="0" w:evenHBand="0" w:firstRowFirstColumn="0" w:firstRowLastColumn="0" w:lastRowFirstColumn="0" w:lastRowLastColumn="0"/>
            <w:tcW w:w="900" w:type="dxa"/>
          </w:tcPr>
          <w:p w14:paraId="1636BF50" w14:textId="77777777" w:rsidR="005B452F" w:rsidRPr="00A70506" w:rsidRDefault="005B452F" w:rsidP="00A70506">
            <w:pPr>
              <w:spacing w:line="360" w:lineRule="auto"/>
              <w:jc w:val="center"/>
              <w:rPr>
                <w:rFonts w:ascii="Times New Roman" w:hAnsi="Times New Roman" w:cs="Times New Roman"/>
                <w:sz w:val="24"/>
                <w:szCs w:val="24"/>
              </w:rPr>
            </w:pPr>
          </w:p>
        </w:tc>
      </w:tr>
      <w:tr w:rsidR="005B452F" w:rsidRPr="00A70506" w14:paraId="1DF2FBB2" w14:textId="77777777" w:rsidTr="00A70506">
        <w:trPr>
          <w:jc w:val="center"/>
        </w:trPr>
        <w:tc>
          <w:tcPr>
            <w:cnfStyle w:val="000010000000" w:firstRow="0" w:lastRow="0" w:firstColumn="0" w:lastColumn="0" w:oddVBand="1" w:evenVBand="0" w:oddHBand="0" w:evenHBand="0" w:firstRowFirstColumn="0" w:firstRowLastColumn="0" w:lastRowFirstColumn="0" w:lastRowLastColumn="0"/>
            <w:tcW w:w="1200" w:type="dxa"/>
          </w:tcPr>
          <w:p w14:paraId="7B971706" w14:textId="77777777" w:rsidR="005B452F" w:rsidRPr="00A70506" w:rsidRDefault="005B452F" w:rsidP="00A70506">
            <w:pPr>
              <w:spacing w:line="360" w:lineRule="auto"/>
              <w:jc w:val="center"/>
              <w:rPr>
                <w:rFonts w:ascii="Times New Roman" w:hAnsi="Times New Roman" w:cs="Times New Roman"/>
                <w:sz w:val="24"/>
                <w:szCs w:val="24"/>
              </w:rPr>
            </w:pPr>
          </w:p>
        </w:tc>
        <w:tc>
          <w:tcPr>
            <w:cnfStyle w:val="000001000000" w:firstRow="0" w:lastRow="0" w:firstColumn="0" w:lastColumn="0" w:oddVBand="0" w:evenVBand="1" w:oddHBand="0" w:evenHBand="0" w:firstRowFirstColumn="0" w:firstRowLastColumn="0" w:lastRowFirstColumn="0" w:lastRowLastColumn="0"/>
            <w:tcW w:w="900" w:type="dxa"/>
          </w:tcPr>
          <w:p w14:paraId="6E5B3CE2" w14:textId="77777777" w:rsidR="005B452F" w:rsidRPr="00A70506" w:rsidRDefault="005B452F" w:rsidP="00A70506">
            <w:pPr>
              <w:spacing w:line="360" w:lineRule="auto"/>
              <w:jc w:val="center"/>
              <w:rPr>
                <w:rFonts w:ascii="Times New Roman" w:hAnsi="Times New Roman" w:cs="Times New Roman"/>
                <w:sz w:val="24"/>
                <w:szCs w:val="24"/>
              </w:rPr>
            </w:pPr>
            <w:r w:rsidRPr="00A70506">
              <w:rPr>
                <w:rFonts w:ascii="Times New Roman" w:eastAsia="Times New Roman" w:hAnsi="Times New Roman" w:cs="Times New Roman"/>
                <w:sz w:val="24"/>
                <w:szCs w:val="24"/>
              </w:rPr>
              <w:t>CS3</w:t>
            </w:r>
          </w:p>
        </w:tc>
        <w:tc>
          <w:tcPr>
            <w:cnfStyle w:val="000010000000" w:firstRow="0" w:lastRow="0" w:firstColumn="0" w:lastColumn="0" w:oddVBand="1" w:evenVBand="0" w:oddHBand="0" w:evenHBand="0" w:firstRowFirstColumn="0" w:firstRowLastColumn="0" w:lastRowFirstColumn="0" w:lastRowLastColumn="0"/>
            <w:tcW w:w="1400" w:type="dxa"/>
          </w:tcPr>
          <w:p w14:paraId="3D3BA61C" w14:textId="77777777" w:rsidR="005B452F" w:rsidRPr="00A70506" w:rsidRDefault="005B452F" w:rsidP="00A70506">
            <w:pPr>
              <w:spacing w:line="360" w:lineRule="auto"/>
              <w:jc w:val="center"/>
              <w:rPr>
                <w:rFonts w:ascii="Times New Roman" w:hAnsi="Times New Roman" w:cs="Times New Roman"/>
                <w:sz w:val="24"/>
                <w:szCs w:val="24"/>
              </w:rPr>
            </w:pPr>
            <w:r w:rsidRPr="00A70506">
              <w:rPr>
                <w:rFonts w:ascii="Times New Roman" w:eastAsia="Times New Roman" w:hAnsi="Times New Roman" w:cs="Times New Roman"/>
                <w:sz w:val="24"/>
                <w:szCs w:val="24"/>
              </w:rPr>
              <w:t>0,773</w:t>
            </w:r>
          </w:p>
        </w:tc>
        <w:tc>
          <w:tcPr>
            <w:cnfStyle w:val="000001000000" w:firstRow="0" w:lastRow="0" w:firstColumn="0" w:lastColumn="0" w:oddVBand="0" w:evenVBand="1" w:oddHBand="0" w:evenHBand="0" w:firstRowFirstColumn="0" w:firstRowLastColumn="0" w:lastRowFirstColumn="0" w:lastRowLastColumn="0"/>
            <w:tcW w:w="800" w:type="dxa"/>
          </w:tcPr>
          <w:p w14:paraId="34604B53" w14:textId="77777777" w:rsidR="005B452F" w:rsidRPr="00A70506" w:rsidRDefault="005B452F" w:rsidP="00A70506">
            <w:pPr>
              <w:spacing w:line="360" w:lineRule="auto"/>
              <w:jc w:val="center"/>
              <w:rPr>
                <w:rFonts w:ascii="Times New Roman" w:hAnsi="Times New Roman" w:cs="Times New Roman"/>
                <w:sz w:val="24"/>
                <w:szCs w:val="24"/>
              </w:rPr>
            </w:pPr>
            <w:r w:rsidRPr="00A70506">
              <w:rPr>
                <w:rFonts w:ascii="Times New Roman" w:eastAsia="Times New Roman" w:hAnsi="Times New Roman" w:cs="Times New Roman"/>
                <w:sz w:val="24"/>
                <w:szCs w:val="24"/>
              </w:rPr>
              <w:t>0,60</w:t>
            </w:r>
          </w:p>
        </w:tc>
        <w:tc>
          <w:tcPr>
            <w:cnfStyle w:val="000010000000" w:firstRow="0" w:lastRow="0" w:firstColumn="0" w:lastColumn="0" w:oddVBand="1" w:evenVBand="0" w:oddHBand="0" w:evenHBand="0" w:firstRowFirstColumn="0" w:firstRowLastColumn="0" w:lastRowFirstColumn="0" w:lastRowLastColumn="0"/>
            <w:tcW w:w="1400" w:type="dxa"/>
          </w:tcPr>
          <w:p w14:paraId="6D36901B" w14:textId="77777777" w:rsidR="005B452F" w:rsidRPr="00A70506" w:rsidRDefault="005B452F" w:rsidP="00A70506">
            <w:pPr>
              <w:spacing w:line="360" w:lineRule="auto"/>
              <w:jc w:val="center"/>
              <w:rPr>
                <w:rFonts w:ascii="Times New Roman" w:hAnsi="Times New Roman" w:cs="Times New Roman"/>
                <w:sz w:val="24"/>
                <w:szCs w:val="24"/>
              </w:rPr>
            </w:pPr>
          </w:p>
        </w:tc>
        <w:tc>
          <w:tcPr>
            <w:cnfStyle w:val="000001000000" w:firstRow="0" w:lastRow="0" w:firstColumn="0" w:lastColumn="0" w:oddVBand="0" w:evenVBand="1" w:oddHBand="0" w:evenHBand="0" w:firstRowFirstColumn="0" w:firstRowLastColumn="0" w:lastRowFirstColumn="0" w:lastRowLastColumn="0"/>
            <w:tcW w:w="900" w:type="dxa"/>
          </w:tcPr>
          <w:p w14:paraId="61435DA8" w14:textId="77777777" w:rsidR="005B452F" w:rsidRPr="00A70506" w:rsidRDefault="005B452F" w:rsidP="00A70506">
            <w:pPr>
              <w:spacing w:line="360" w:lineRule="auto"/>
              <w:jc w:val="center"/>
              <w:rPr>
                <w:rFonts w:ascii="Times New Roman" w:hAnsi="Times New Roman" w:cs="Times New Roman"/>
                <w:sz w:val="24"/>
                <w:szCs w:val="24"/>
              </w:rPr>
            </w:pPr>
          </w:p>
        </w:tc>
        <w:tc>
          <w:tcPr>
            <w:cnfStyle w:val="000010000000" w:firstRow="0" w:lastRow="0" w:firstColumn="0" w:lastColumn="0" w:oddVBand="1" w:evenVBand="0" w:oddHBand="0" w:evenHBand="0" w:firstRowFirstColumn="0" w:firstRowLastColumn="0" w:lastRowFirstColumn="0" w:lastRowLastColumn="0"/>
            <w:tcW w:w="900" w:type="dxa"/>
          </w:tcPr>
          <w:p w14:paraId="706CEDFD" w14:textId="77777777" w:rsidR="005B452F" w:rsidRPr="00A70506" w:rsidRDefault="005B452F" w:rsidP="00A70506">
            <w:pPr>
              <w:spacing w:line="360" w:lineRule="auto"/>
              <w:jc w:val="center"/>
              <w:rPr>
                <w:rFonts w:ascii="Times New Roman" w:hAnsi="Times New Roman" w:cs="Times New Roman"/>
                <w:sz w:val="24"/>
                <w:szCs w:val="24"/>
              </w:rPr>
            </w:pPr>
          </w:p>
        </w:tc>
      </w:tr>
      <w:tr w:rsidR="005B452F" w:rsidRPr="00A70506" w14:paraId="64D6FCCB" w14:textId="77777777" w:rsidTr="00A70506">
        <w:trPr>
          <w:cnfStyle w:val="000000100000" w:firstRow="0" w:lastRow="0" w:firstColumn="0" w:lastColumn="0" w:oddVBand="0" w:evenVBand="0" w:oddHBand="1" w:evenHBand="0" w:firstRowFirstColumn="0" w:firstRowLastColumn="0" w:lastRowFirstColumn="0" w:lastRowLastColumn="0"/>
          <w:jc w:val="center"/>
        </w:trPr>
        <w:tc>
          <w:tcPr>
            <w:cnfStyle w:val="000010000000" w:firstRow="0" w:lastRow="0" w:firstColumn="0" w:lastColumn="0" w:oddVBand="1" w:evenVBand="0" w:oddHBand="0" w:evenHBand="0" w:firstRowFirstColumn="0" w:firstRowLastColumn="0" w:lastRowFirstColumn="0" w:lastRowLastColumn="0"/>
            <w:tcW w:w="1200" w:type="dxa"/>
          </w:tcPr>
          <w:p w14:paraId="0DAEAE03" w14:textId="77777777" w:rsidR="005B452F" w:rsidRPr="00A70506" w:rsidRDefault="005B452F" w:rsidP="00A70506">
            <w:pPr>
              <w:spacing w:line="360" w:lineRule="auto"/>
              <w:jc w:val="center"/>
              <w:rPr>
                <w:rFonts w:ascii="Times New Roman" w:hAnsi="Times New Roman" w:cs="Times New Roman"/>
                <w:sz w:val="24"/>
                <w:szCs w:val="24"/>
              </w:rPr>
            </w:pPr>
          </w:p>
        </w:tc>
        <w:tc>
          <w:tcPr>
            <w:cnfStyle w:val="000001000000" w:firstRow="0" w:lastRow="0" w:firstColumn="0" w:lastColumn="0" w:oddVBand="0" w:evenVBand="1" w:oddHBand="0" w:evenHBand="0" w:firstRowFirstColumn="0" w:firstRowLastColumn="0" w:lastRowFirstColumn="0" w:lastRowLastColumn="0"/>
            <w:tcW w:w="900" w:type="dxa"/>
          </w:tcPr>
          <w:p w14:paraId="01567479" w14:textId="77777777" w:rsidR="005B452F" w:rsidRPr="00A70506" w:rsidRDefault="005B452F" w:rsidP="00A70506">
            <w:pPr>
              <w:spacing w:line="360" w:lineRule="auto"/>
              <w:jc w:val="center"/>
              <w:rPr>
                <w:rFonts w:ascii="Times New Roman" w:hAnsi="Times New Roman" w:cs="Times New Roman"/>
                <w:sz w:val="24"/>
                <w:szCs w:val="24"/>
              </w:rPr>
            </w:pPr>
            <w:r w:rsidRPr="00A70506">
              <w:rPr>
                <w:rFonts w:ascii="Times New Roman" w:eastAsia="Times New Roman" w:hAnsi="Times New Roman" w:cs="Times New Roman"/>
                <w:sz w:val="24"/>
                <w:szCs w:val="24"/>
              </w:rPr>
              <w:t>CS4</w:t>
            </w:r>
          </w:p>
        </w:tc>
        <w:tc>
          <w:tcPr>
            <w:cnfStyle w:val="000010000000" w:firstRow="0" w:lastRow="0" w:firstColumn="0" w:lastColumn="0" w:oddVBand="1" w:evenVBand="0" w:oddHBand="0" w:evenHBand="0" w:firstRowFirstColumn="0" w:firstRowLastColumn="0" w:lastRowFirstColumn="0" w:lastRowLastColumn="0"/>
            <w:tcW w:w="1400" w:type="dxa"/>
          </w:tcPr>
          <w:p w14:paraId="6CBEEF17" w14:textId="77777777" w:rsidR="005B452F" w:rsidRPr="00A70506" w:rsidRDefault="005B452F" w:rsidP="00A70506">
            <w:pPr>
              <w:spacing w:line="360" w:lineRule="auto"/>
              <w:jc w:val="center"/>
              <w:rPr>
                <w:rFonts w:ascii="Times New Roman" w:hAnsi="Times New Roman" w:cs="Times New Roman"/>
                <w:sz w:val="24"/>
                <w:szCs w:val="24"/>
              </w:rPr>
            </w:pPr>
            <w:r w:rsidRPr="00A70506">
              <w:rPr>
                <w:rFonts w:ascii="Times New Roman" w:eastAsia="Times New Roman" w:hAnsi="Times New Roman" w:cs="Times New Roman"/>
                <w:sz w:val="24"/>
                <w:szCs w:val="24"/>
              </w:rPr>
              <w:t>0,681</w:t>
            </w:r>
          </w:p>
        </w:tc>
        <w:tc>
          <w:tcPr>
            <w:cnfStyle w:val="000001000000" w:firstRow="0" w:lastRow="0" w:firstColumn="0" w:lastColumn="0" w:oddVBand="0" w:evenVBand="1" w:oddHBand="0" w:evenHBand="0" w:firstRowFirstColumn="0" w:firstRowLastColumn="0" w:lastRowFirstColumn="0" w:lastRowLastColumn="0"/>
            <w:tcW w:w="800" w:type="dxa"/>
          </w:tcPr>
          <w:p w14:paraId="73E73AD7" w14:textId="77777777" w:rsidR="005B452F" w:rsidRPr="00A70506" w:rsidRDefault="005B452F" w:rsidP="00A70506">
            <w:pPr>
              <w:spacing w:line="360" w:lineRule="auto"/>
              <w:jc w:val="center"/>
              <w:rPr>
                <w:rFonts w:ascii="Times New Roman" w:hAnsi="Times New Roman" w:cs="Times New Roman"/>
                <w:sz w:val="24"/>
                <w:szCs w:val="24"/>
              </w:rPr>
            </w:pPr>
            <w:r w:rsidRPr="00A70506">
              <w:rPr>
                <w:rFonts w:ascii="Times New Roman" w:eastAsia="Times New Roman" w:hAnsi="Times New Roman" w:cs="Times New Roman"/>
                <w:sz w:val="24"/>
                <w:szCs w:val="24"/>
              </w:rPr>
              <w:t>0,46</w:t>
            </w:r>
          </w:p>
        </w:tc>
        <w:tc>
          <w:tcPr>
            <w:cnfStyle w:val="000010000000" w:firstRow="0" w:lastRow="0" w:firstColumn="0" w:lastColumn="0" w:oddVBand="1" w:evenVBand="0" w:oddHBand="0" w:evenHBand="0" w:firstRowFirstColumn="0" w:firstRowLastColumn="0" w:lastRowFirstColumn="0" w:lastRowLastColumn="0"/>
            <w:tcW w:w="1400" w:type="dxa"/>
          </w:tcPr>
          <w:p w14:paraId="08C94EA8" w14:textId="77777777" w:rsidR="005B452F" w:rsidRPr="00A70506" w:rsidRDefault="005B452F" w:rsidP="00A70506">
            <w:pPr>
              <w:spacing w:line="360" w:lineRule="auto"/>
              <w:jc w:val="center"/>
              <w:rPr>
                <w:rFonts w:ascii="Times New Roman" w:hAnsi="Times New Roman" w:cs="Times New Roman"/>
                <w:sz w:val="24"/>
                <w:szCs w:val="24"/>
              </w:rPr>
            </w:pPr>
          </w:p>
        </w:tc>
        <w:tc>
          <w:tcPr>
            <w:cnfStyle w:val="000001000000" w:firstRow="0" w:lastRow="0" w:firstColumn="0" w:lastColumn="0" w:oddVBand="0" w:evenVBand="1" w:oddHBand="0" w:evenHBand="0" w:firstRowFirstColumn="0" w:firstRowLastColumn="0" w:lastRowFirstColumn="0" w:lastRowLastColumn="0"/>
            <w:tcW w:w="900" w:type="dxa"/>
          </w:tcPr>
          <w:p w14:paraId="2DDB42F2" w14:textId="77777777" w:rsidR="005B452F" w:rsidRPr="00A70506" w:rsidRDefault="005B452F" w:rsidP="00A70506">
            <w:pPr>
              <w:spacing w:line="360" w:lineRule="auto"/>
              <w:jc w:val="center"/>
              <w:rPr>
                <w:rFonts w:ascii="Times New Roman" w:hAnsi="Times New Roman" w:cs="Times New Roman"/>
                <w:sz w:val="24"/>
                <w:szCs w:val="24"/>
              </w:rPr>
            </w:pPr>
          </w:p>
        </w:tc>
        <w:tc>
          <w:tcPr>
            <w:cnfStyle w:val="000010000000" w:firstRow="0" w:lastRow="0" w:firstColumn="0" w:lastColumn="0" w:oddVBand="1" w:evenVBand="0" w:oddHBand="0" w:evenHBand="0" w:firstRowFirstColumn="0" w:firstRowLastColumn="0" w:lastRowFirstColumn="0" w:lastRowLastColumn="0"/>
            <w:tcW w:w="900" w:type="dxa"/>
          </w:tcPr>
          <w:p w14:paraId="4FA4156E" w14:textId="77777777" w:rsidR="005B452F" w:rsidRPr="00A70506" w:rsidRDefault="005B452F" w:rsidP="00A70506">
            <w:pPr>
              <w:spacing w:line="360" w:lineRule="auto"/>
              <w:jc w:val="center"/>
              <w:rPr>
                <w:rFonts w:ascii="Times New Roman" w:hAnsi="Times New Roman" w:cs="Times New Roman"/>
                <w:sz w:val="24"/>
                <w:szCs w:val="24"/>
              </w:rPr>
            </w:pPr>
          </w:p>
        </w:tc>
      </w:tr>
      <w:tr w:rsidR="005B452F" w:rsidRPr="00A70506" w14:paraId="5352ADF6" w14:textId="77777777" w:rsidTr="00A70506">
        <w:trPr>
          <w:jc w:val="center"/>
        </w:trPr>
        <w:tc>
          <w:tcPr>
            <w:cnfStyle w:val="000010000000" w:firstRow="0" w:lastRow="0" w:firstColumn="0" w:lastColumn="0" w:oddVBand="1" w:evenVBand="0" w:oddHBand="0" w:evenHBand="0" w:firstRowFirstColumn="0" w:firstRowLastColumn="0" w:lastRowFirstColumn="0" w:lastRowLastColumn="0"/>
            <w:tcW w:w="1200" w:type="dxa"/>
          </w:tcPr>
          <w:p w14:paraId="26ACDDCD" w14:textId="77777777" w:rsidR="005B452F" w:rsidRPr="00A70506" w:rsidRDefault="005B452F" w:rsidP="00A70506">
            <w:pPr>
              <w:spacing w:line="360" w:lineRule="auto"/>
              <w:jc w:val="center"/>
              <w:rPr>
                <w:rFonts w:ascii="Times New Roman" w:hAnsi="Times New Roman" w:cs="Times New Roman"/>
                <w:sz w:val="24"/>
                <w:szCs w:val="24"/>
              </w:rPr>
            </w:pPr>
          </w:p>
        </w:tc>
        <w:tc>
          <w:tcPr>
            <w:cnfStyle w:val="000001000000" w:firstRow="0" w:lastRow="0" w:firstColumn="0" w:lastColumn="0" w:oddVBand="0" w:evenVBand="1" w:oddHBand="0" w:evenHBand="0" w:firstRowFirstColumn="0" w:firstRowLastColumn="0" w:lastRowFirstColumn="0" w:lastRowLastColumn="0"/>
            <w:tcW w:w="900" w:type="dxa"/>
          </w:tcPr>
          <w:p w14:paraId="50C5C415" w14:textId="77777777" w:rsidR="005B452F" w:rsidRPr="00A70506" w:rsidRDefault="005B452F" w:rsidP="00A70506">
            <w:pPr>
              <w:spacing w:line="360" w:lineRule="auto"/>
              <w:jc w:val="center"/>
              <w:rPr>
                <w:rFonts w:ascii="Times New Roman" w:hAnsi="Times New Roman" w:cs="Times New Roman"/>
                <w:sz w:val="24"/>
                <w:szCs w:val="24"/>
              </w:rPr>
            </w:pPr>
            <w:r w:rsidRPr="00A70506">
              <w:rPr>
                <w:rFonts w:ascii="Times New Roman" w:eastAsia="Times New Roman" w:hAnsi="Times New Roman" w:cs="Times New Roman"/>
                <w:sz w:val="24"/>
                <w:szCs w:val="24"/>
              </w:rPr>
              <w:t>CS5</w:t>
            </w:r>
          </w:p>
        </w:tc>
        <w:tc>
          <w:tcPr>
            <w:cnfStyle w:val="000010000000" w:firstRow="0" w:lastRow="0" w:firstColumn="0" w:lastColumn="0" w:oddVBand="1" w:evenVBand="0" w:oddHBand="0" w:evenHBand="0" w:firstRowFirstColumn="0" w:firstRowLastColumn="0" w:lastRowFirstColumn="0" w:lastRowLastColumn="0"/>
            <w:tcW w:w="1400" w:type="dxa"/>
          </w:tcPr>
          <w:p w14:paraId="4E0045D3" w14:textId="77777777" w:rsidR="005B452F" w:rsidRPr="00A70506" w:rsidRDefault="005B452F" w:rsidP="00A70506">
            <w:pPr>
              <w:spacing w:line="360" w:lineRule="auto"/>
              <w:jc w:val="center"/>
              <w:rPr>
                <w:rFonts w:ascii="Times New Roman" w:hAnsi="Times New Roman" w:cs="Times New Roman"/>
                <w:sz w:val="24"/>
                <w:szCs w:val="24"/>
              </w:rPr>
            </w:pPr>
            <w:r w:rsidRPr="00A70506">
              <w:rPr>
                <w:rFonts w:ascii="Times New Roman" w:eastAsia="Times New Roman" w:hAnsi="Times New Roman" w:cs="Times New Roman"/>
                <w:sz w:val="24"/>
                <w:szCs w:val="24"/>
              </w:rPr>
              <w:t>0,744</w:t>
            </w:r>
          </w:p>
        </w:tc>
        <w:tc>
          <w:tcPr>
            <w:cnfStyle w:val="000001000000" w:firstRow="0" w:lastRow="0" w:firstColumn="0" w:lastColumn="0" w:oddVBand="0" w:evenVBand="1" w:oddHBand="0" w:evenHBand="0" w:firstRowFirstColumn="0" w:firstRowLastColumn="0" w:lastRowFirstColumn="0" w:lastRowLastColumn="0"/>
            <w:tcW w:w="800" w:type="dxa"/>
          </w:tcPr>
          <w:p w14:paraId="7B839494" w14:textId="77777777" w:rsidR="005B452F" w:rsidRPr="00A70506" w:rsidRDefault="005B452F" w:rsidP="00A70506">
            <w:pPr>
              <w:spacing w:line="360" w:lineRule="auto"/>
              <w:jc w:val="center"/>
              <w:rPr>
                <w:rFonts w:ascii="Times New Roman" w:hAnsi="Times New Roman" w:cs="Times New Roman"/>
                <w:sz w:val="24"/>
                <w:szCs w:val="24"/>
              </w:rPr>
            </w:pPr>
            <w:r w:rsidRPr="00A70506">
              <w:rPr>
                <w:rFonts w:ascii="Times New Roman" w:eastAsia="Times New Roman" w:hAnsi="Times New Roman" w:cs="Times New Roman"/>
                <w:sz w:val="24"/>
                <w:szCs w:val="24"/>
              </w:rPr>
              <w:t>0,55</w:t>
            </w:r>
          </w:p>
        </w:tc>
        <w:tc>
          <w:tcPr>
            <w:cnfStyle w:val="000010000000" w:firstRow="0" w:lastRow="0" w:firstColumn="0" w:lastColumn="0" w:oddVBand="1" w:evenVBand="0" w:oddHBand="0" w:evenHBand="0" w:firstRowFirstColumn="0" w:firstRowLastColumn="0" w:lastRowFirstColumn="0" w:lastRowLastColumn="0"/>
            <w:tcW w:w="1400" w:type="dxa"/>
          </w:tcPr>
          <w:p w14:paraId="01E7E54F" w14:textId="77777777" w:rsidR="005B452F" w:rsidRPr="00A70506" w:rsidRDefault="005B452F" w:rsidP="00A70506">
            <w:pPr>
              <w:spacing w:line="360" w:lineRule="auto"/>
              <w:jc w:val="center"/>
              <w:rPr>
                <w:rFonts w:ascii="Times New Roman" w:hAnsi="Times New Roman" w:cs="Times New Roman"/>
                <w:sz w:val="24"/>
                <w:szCs w:val="24"/>
              </w:rPr>
            </w:pPr>
          </w:p>
        </w:tc>
        <w:tc>
          <w:tcPr>
            <w:cnfStyle w:val="000001000000" w:firstRow="0" w:lastRow="0" w:firstColumn="0" w:lastColumn="0" w:oddVBand="0" w:evenVBand="1" w:oddHBand="0" w:evenHBand="0" w:firstRowFirstColumn="0" w:firstRowLastColumn="0" w:lastRowFirstColumn="0" w:lastRowLastColumn="0"/>
            <w:tcW w:w="900" w:type="dxa"/>
          </w:tcPr>
          <w:p w14:paraId="3854BEC6" w14:textId="77777777" w:rsidR="005B452F" w:rsidRPr="00A70506" w:rsidRDefault="005B452F" w:rsidP="00A70506">
            <w:pPr>
              <w:spacing w:line="360" w:lineRule="auto"/>
              <w:jc w:val="center"/>
              <w:rPr>
                <w:rFonts w:ascii="Times New Roman" w:hAnsi="Times New Roman" w:cs="Times New Roman"/>
                <w:sz w:val="24"/>
                <w:szCs w:val="24"/>
              </w:rPr>
            </w:pPr>
          </w:p>
        </w:tc>
        <w:tc>
          <w:tcPr>
            <w:cnfStyle w:val="000010000000" w:firstRow="0" w:lastRow="0" w:firstColumn="0" w:lastColumn="0" w:oddVBand="1" w:evenVBand="0" w:oddHBand="0" w:evenHBand="0" w:firstRowFirstColumn="0" w:firstRowLastColumn="0" w:lastRowFirstColumn="0" w:lastRowLastColumn="0"/>
            <w:tcW w:w="900" w:type="dxa"/>
          </w:tcPr>
          <w:p w14:paraId="262778D1" w14:textId="77777777" w:rsidR="005B452F" w:rsidRPr="00A70506" w:rsidRDefault="005B452F" w:rsidP="00A70506">
            <w:pPr>
              <w:spacing w:line="360" w:lineRule="auto"/>
              <w:jc w:val="center"/>
              <w:rPr>
                <w:rFonts w:ascii="Times New Roman" w:hAnsi="Times New Roman" w:cs="Times New Roman"/>
                <w:sz w:val="24"/>
                <w:szCs w:val="24"/>
              </w:rPr>
            </w:pPr>
          </w:p>
        </w:tc>
      </w:tr>
      <w:tr w:rsidR="005B452F" w:rsidRPr="00A70506" w14:paraId="43D00B86" w14:textId="77777777" w:rsidTr="00A70506">
        <w:trPr>
          <w:cnfStyle w:val="000000100000" w:firstRow="0" w:lastRow="0" w:firstColumn="0" w:lastColumn="0" w:oddVBand="0" w:evenVBand="0" w:oddHBand="1" w:evenHBand="0" w:firstRowFirstColumn="0" w:firstRowLastColumn="0" w:lastRowFirstColumn="0" w:lastRowLastColumn="0"/>
          <w:jc w:val="center"/>
        </w:trPr>
        <w:tc>
          <w:tcPr>
            <w:cnfStyle w:val="000010000000" w:firstRow="0" w:lastRow="0" w:firstColumn="0" w:lastColumn="0" w:oddVBand="1" w:evenVBand="0" w:oddHBand="0" w:evenHBand="0" w:firstRowFirstColumn="0" w:firstRowLastColumn="0" w:lastRowFirstColumn="0" w:lastRowLastColumn="0"/>
            <w:tcW w:w="1200" w:type="dxa"/>
          </w:tcPr>
          <w:p w14:paraId="25E88D83" w14:textId="77777777" w:rsidR="005B452F" w:rsidRPr="00A70506" w:rsidRDefault="005B452F" w:rsidP="00A70506">
            <w:pPr>
              <w:spacing w:line="360" w:lineRule="auto"/>
              <w:jc w:val="center"/>
              <w:rPr>
                <w:rFonts w:ascii="Times New Roman" w:hAnsi="Times New Roman" w:cs="Times New Roman"/>
                <w:sz w:val="24"/>
                <w:szCs w:val="24"/>
              </w:rPr>
            </w:pPr>
            <w:r w:rsidRPr="00A70506">
              <w:rPr>
                <w:rFonts w:ascii="Times New Roman" w:eastAsia="Times New Roman" w:hAnsi="Times New Roman" w:cs="Times New Roman"/>
                <w:sz w:val="24"/>
                <w:szCs w:val="24"/>
              </w:rPr>
              <w:t>PSA</w:t>
            </w:r>
          </w:p>
        </w:tc>
        <w:tc>
          <w:tcPr>
            <w:cnfStyle w:val="000001000000" w:firstRow="0" w:lastRow="0" w:firstColumn="0" w:lastColumn="0" w:oddVBand="0" w:evenVBand="1" w:oddHBand="0" w:evenHBand="0" w:firstRowFirstColumn="0" w:firstRowLastColumn="0" w:lastRowFirstColumn="0" w:lastRowLastColumn="0"/>
            <w:tcW w:w="900" w:type="dxa"/>
          </w:tcPr>
          <w:p w14:paraId="65899794" w14:textId="77777777" w:rsidR="005B452F" w:rsidRPr="00A70506" w:rsidRDefault="005B452F" w:rsidP="00A70506">
            <w:pPr>
              <w:spacing w:line="360" w:lineRule="auto"/>
              <w:jc w:val="center"/>
              <w:rPr>
                <w:rFonts w:ascii="Times New Roman" w:hAnsi="Times New Roman" w:cs="Times New Roman"/>
                <w:sz w:val="24"/>
                <w:szCs w:val="24"/>
              </w:rPr>
            </w:pPr>
            <w:r w:rsidRPr="00A70506">
              <w:rPr>
                <w:rFonts w:ascii="Times New Roman" w:eastAsia="Times New Roman" w:hAnsi="Times New Roman" w:cs="Times New Roman"/>
                <w:sz w:val="24"/>
                <w:szCs w:val="24"/>
              </w:rPr>
              <w:t>PSA1</w:t>
            </w:r>
          </w:p>
        </w:tc>
        <w:tc>
          <w:tcPr>
            <w:cnfStyle w:val="000010000000" w:firstRow="0" w:lastRow="0" w:firstColumn="0" w:lastColumn="0" w:oddVBand="1" w:evenVBand="0" w:oddHBand="0" w:evenHBand="0" w:firstRowFirstColumn="0" w:firstRowLastColumn="0" w:lastRowFirstColumn="0" w:lastRowLastColumn="0"/>
            <w:tcW w:w="1400" w:type="dxa"/>
          </w:tcPr>
          <w:p w14:paraId="6A89036C" w14:textId="77777777" w:rsidR="005B452F" w:rsidRPr="00A70506" w:rsidRDefault="005B452F" w:rsidP="00A70506">
            <w:pPr>
              <w:spacing w:line="360" w:lineRule="auto"/>
              <w:jc w:val="center"/>
              <w:rPr>
                <w:rFonts w:ascii="Times New Roman" w:hAnsi="Times New Roman" w:cs="Times New Roman"/>
                <w:sz w:val="24"/>
                <w:szCs w:val="24"/>
              </w:rPr>
            </w:pPr>
            <w:r w:rsidRPr="00A70506">
              <w:rPr>
                <w:rFonts w:ascii="Times New Roman" w:eastAsia="Times New Roman" w:hAnsi="Times New Roman" w:cs="Times New Roman"/>
                <w:sz w:val="24"/>
                <w:szCs w:val="24"/>
              </w:rPr>
              <w:t>0,734</w:t>
            </w:r>
          </w:p>
        </w:tc>
        <w:tc>
          <w:tcPr>
            <w:cnfStyle w:val="000001000000" w:firstRow="0" w:lastRow="0" w:firstColumn="0" w:lastColumn="0" w:oddVBand="0" w:evenVBand="1" w:oddHBand="0" w:evenHBand="0" w:firstRowFirstColumn="0" w:firstRowLastColumn="0" w:lastRowFirstColumn="0" w:lastRowLastColumn="0"/>
            <w:tcW w:w="800" w:type="dxa"/>
          </w:tcPr>
          <w:p w14:paraId="25552D56" w14:textId="77777777" w:rsidR="005B452F" w:rsidRPr="00A70506" w:rsidRDefault="005B452F" w:rsidP="00A70506">
            <w:pPr>
              <w:spacing w:line="360" w:lineRule="auto"/>
              <w:jc w:val="center"/>
              <w:rPr>
                <w:rFonts w:ascii="Times New Roman" w:hAnsi="Times New Roman" w:cs="Times New Roman"/>
                <w:sz w:val="24"/>
                <w:szCs w:val="24"/>
              </w:rPr>
            </w:pPr>
            <w:r w:rsidRPr="00A70506">
              <w:rPr>
                <w:rFonts w:ascii="Times New Roman" w:eastAsia="Times New Roman" w:hAnsi="Times New Roman" w:cs="Times New Roman"/>
                <w:sz w:val="24"/>
                <w:szCs w:val="24"/>
              </w:rPr>
              <w:t>0,54</w:t>
            </w:r>
          </w:p>
        </w:tc>
        <w:tc>
          <w:tcPr>
            <w:cnfStyle w:val="000010000000" w:firstRow="0" w:lastRow="0" w:firstColumn="0" w:lastColumn="0" w:oddVBand="1" w:evenVBand="0" w:oddHBand="0" w:evenHBand="0" w:firstRowFirstColumn="0" w:firstRowLastColumn="0" w:lastRowFirstColumn="0" w:lastRowLastColumn="0"/>
            <w:tcW w:w="1400" w:type="dxa"/>
          </w:tcPr>
          <w:p w14:paraId="4FB913AF" w14:textId="77777777" w:rsidR="005B452F" w:rsidRPr="00A70506" w:rsidRDefault="005B452F" w:rsidP="00A70506">
            <w:pPr>
              <w:spacing w:line="360" w:lineRule="auto"/>
              <w:jc w:val="center"/>
              <w:rPr>
                <w:rFonts w:ascii="Times New Roman" w:hAnsi="Times New Roman" w:cs="Times New Roman"/>
                <w:sz w:val="24"/>
                <w:szCs w:val="24"/>
              </w:rPr>
            </w:pPr>
            <w:r w:rsidRPr="00A70506">
              <w:rPr>
                <w:rFonts w:ascii="Times New Roman" w:eastAsia="Times New Roman" w:hAnsi="Times New Roman" w:cs="Times New Roman"/>
                <w:sz w:val="24"/>
                <w:szCs w:val="24"/>
              </w:rPr>
              <w:t>0,838</w:t>
            </w:r>
          </w:p>
        </w:tc>
        <w:tc>
          <w:tcPr>
            <w:cnfStyle w:val="000001000000" w:firstRow="0" w:lastRow="0" w:firstColumn="0" w:lastColumn="0" w:oddVBand="0" w:evenVBand="1" w:oddHBand="0" w:evenHBand="0" w:firstRowFirstColumn="0" w:firstRowLastColumn="0" w:lastRowFirstColumn="0" w:lastRowLastColumn="0"/>
            <w:tcW w:w="900" w:type="dxa"/>
          </w:tcPr>
          <w:p w14:paraId="0A34F971" w14:textId="77777777" w:rsidR="005B452F" w:rsidRPr="00A70506" w:rsidRDefault="005B452F" w:rsidP="00A70506">
            <w:pPr>
              <w:spacing w:line="360" w:lineRule="auto"/>
              <w:jc w:val="center"/>
              <w:rPr>
                <w:rFonts w:ascii="Times New Roman" w:hAnsi="Times New Roman" w:cs="Times New Roman"/>
                <w:sz w:val="24"/>
                <w:szCs w:val="24"/>
              </w:rPr>
            </w:pPr>
            <w:r w:rsidRPr="00A70506">
              <w:rPr>
                <w:rFonts w:ascii="Times New Roman" w:eastAsia="Times New Roman" w:hAnsi="Times New Roman" w:cs="Times New Roman"/>
                <w:sz w:val="24"/>
                <w:szCs w:val="24"/>
              </w:rPr>
              <w:t>0,841</w:t>
            </w:r>
          </w:p>
        </w:tc>
        <w:tc>
          <w:tcPr>
            <w:cnfStyle w:val="000010000000" w:firstRow="0" w:lastRow="0" w:firstColumn="0" w:lastColumn="0" w:oddVBand="1" w:evenVBand="0" w:oddHBand="0" w:evenHBand="0" w:firstRowFirstColumn="0" w:firstRowLastColumn="0" w:lastRowFirstColumn="0" w:lastRowLastColumn="0"/>
            <w:tcW w:w="900" w:type="dxa"/>
          </w:tcPr>
          <w:p w14:paraId="2D5227DD" w14:textId="77777777" w:rsidR="005B452F" w:rsidRPr="00A70506" w:rsidRDefault="005B452F" w:rsidP="00A70506">
            <w:pPr>
              <w:spacing w:line="360" w:lineRule="auto"/>
              <w:jc w:val="center"/>
              <w:rPr>
                <w:rFonts w:ascii="Times New Roman" w:hAnsi="Times New Roman" w:cs="Times New Roman"/>
                <w:sz w:val="24"/>
                <w:szCs w:val="24"/>
              </w:rPr>
            </w:pPr>
            <w:r w:rsidRPr="00A70506">
              <w:rPr>
                <w:rFonts w:ascii="Times New Roman" w:eastAsia="Times New Roman" w:hAnsi="Times New Roman" w:cs="Times New Roman"/>
                <w:sz w:val="24"/>
                <w:szCs w:val="24"/>
              </w:rPr>
              <w:t>0,639</w:t>
            </w:r>
          </w:p>
        </w:tc>
      </w:tr>
      <w:tr w:rsidR="005B452F" w:rsidRPr="00A70506" w14:paraId="4D65193C" w14:textId="77777777" w:rsidTr="00A70506">
        <w:trPr>
          <w:jc w:val="center"/>
        </w:trPr>
        <w:tc>
          <w:tcPr>
            <w:cnfStyle w:val="000010000000" w:firstRow="0" w:lastRow="0" w:firstColumn="0" w:lastColumn="0" w:oddVBand="1" w:evenVBand="0" w:oddHBand="0" w:evenHBand="0" w:firstRowFirstColumn="0" w:firstRowLastColumn="0" w:lastRowFirstColumn="0" w:lastRowLastColumn="0"/>
            <w:tcW w:w="1200" w:type="dxa"/>
          </w:tcPr>
          <w:p w14:paraId="1F56DD09" w14:textId="77777777" w:rsidR="005B452F" w:rsidRPr="00A70506" w:rsidRDefault="005B452F" w:rsidP="00A70506">
            <w:pPr>
              <w:spacing w:line="360" w:lineRule="auto"/>
              <w:jc w:val="center"/>
              <w:rPr>
                <w:rFonts w:ascii="Times New Roman" w:hAnsi="Times New Roman" w:cs="Times New Roman"/>
                <w:sz w:val="24"/>
                <w:szCs w:val="24"/>
              </w:rPr>
            </w:pPr>
          </w:p>
        </w:tc>
        <w:tc>
          <w:tcPr>
            <w:cnfStyle w:val="000001000000" w:firstRow="0" w:lastRow="0" w:firstColumn="0" w:lastColumn="0" w:oddVBand="0" w:evenVBand="1" w:oddHBand="0" w:evenHBand="0" w:firstRowFirstColumn="0" w:firstRowLastColumn="0" w:lastRowFirstColumn="0" w:lastRowLastColumn="0"/>
            <w:tcW w:w="900" w:type="dxa"/>
          </w:tcPr>
          <w:p w14:paraId="626A7570" w14:textId="77777777" w:rsidR="005B452F" w:rsidRPr="00A70506" w:rsidRDefault="005B452F" w:rsidP="00A70506">
            <w:pPr>
              <w:spacing w:line="360" w:lineRule="auto"/>
              <w:jc w:val="center"/>
              <w:rPr>
                <w:rFonts w:ascii="Times New Roman" w:hAnsi="Times New Roman" w:cs="Times New Roman"/>
                <w:sz w:val="24"/>
                <w:szCs w:val="24"/>
              </w:rPr>
            </w:pPr>
            <w:r w:rsidRPr="00A70506">
              <w:rPr>
                <w:rFonts w:ascii="Times New Roman" w:eastAsia="Times New Roman" w:hAnsi="Times New Roman" w:cs="Times New Roman"/>
                <w:sz w:val="24"/>
                <w:szCs w:val="24"/>
              </w:rPr>
              <w:t>PSA3</w:t>
            </w:r>
          </w:p>
        </w:tc>
        <w:tc>
          <w:tcPr>
            <w:cnfStyle w:val="000010000000" w:firstRow="0" w:lastRow="0" w:firstColumn="0" w:lastColumn="0" w:oddVBand="1" w:evenVBand="0" w:oddHBand="0" w:evenHBand="0" w:firstRowFirstColumn="0" w:firstRowLastColumn="0" w:lastRowFirstColumn="0" w:lastRowLastColumn="0"/>
            <w:tcW w:w="1400" w:type="dxa"/>
          </w:tcPr>
          <w:p w14:paraId="29283B5B" w14:textId="77777777" w:rsidR="005B452F" w:rsidRPr="00A70506" w:rsidRDefault="005B452F" w:rsidP="00A70506">
            <w:pPr>
              <w:spacing w:line="360" w:lineRule="auto"/>
              <w:jc w:val="center"/>
              <w:rPr>
                <w:rFonts w:ascii="Times New Roman" w:hAnsi="Times New Roman" w:cs="Times New Roman"/>
                <w:sz w:val="24"/>
                <w:szCs w:val="24"/>
              </w:rPr>
            </w:pPr>
            <w:r w:rsidRPr="00A70506">
              <w:rPr>
                <w:rFonts w:ascii="Times New Roman" w:eastAsia="Times New Roman" w:hAnsi="Times New Roman" w:cs="Times New Roman"/>
                <w:sz w:val="24"/>
                <w:szCs w:val="24"/>
              </w:rPr>
              <w:t>0,753</w:t>
            </w:r>
          </w:p>
        </w:tc>
        <w:tc>
          <w:tcPr>
            <w:cnfStyle w:val="000001000000" w:firstRow="0" w:lastRow="0" w:firstColumn="0" w:lastColumn="0" w:oddVBand="0" w:evenVBand="1" w:oddHBand="0" w:evenHBand="0" w:firstRowFirstColumn="0" w:firstRowLastColumn="0" w:lastRowFirstColumn="0" w:lastRowLastColumn="0"/>
            <w:tcW w:w="800" w:type="dxa"/>
          </w:tcPr>
          <w:p w14:paraId="0779DA98" w14:textId="77777777" w:rsidR="005B452F" w:rsidRPr="00A70506" w:rsidRDefault="005B452F" w:rsidP="00A70506">
            <w:pPr>
              <w:spacing w:line="360" w:lineRule="auto"/>
              <w:jc w:val="center"/>
              <w:rPr>
                <w:rFonts w:ascii="Times New Roman" w:hAnsi="Times New Roman" w:cs="Times New Roman"/>
                <w:sz w:val="24"/>
                <w:szCs w:val="24"/>
              </w:rPr>
            </w:pPr>
            <w:r w:rsidRPr="00A70506">
              <w:rPr>
                <w:rFonts w:ascii="Times New Roman" w:eastAsia="Times New Roman" w:hAnsi="Times New Roman" w:cs="Times New Roman"/>
                <w:sz w:val="24"/>
                <w:szCs w:val="24"/>
              </w:rPr>
              <w:t>0,57</w:t>
            </w:r>
          </w:p>
        </w:tc>
        <w:tc>
          <w:tcPr>
            <w:cnfStyle w:val="000010000000" w:firstRow="0" w:lastRow="0" w:firstColumn="0" w:lastColumn="0" w:oddVBand="1" w:evenVBand="0" w:oddHBand="0" w:evenHBand="0" w:firstRowFirstColumn="0" w:firstRowLastColumn="0" w:lastRowFirstColumn="0" w:lastRowLastColumn="0"/>
            <w:tcW w:w="1400" w:type="dxa"/>
          </w:tcPr>
          <w:p w14:paraId="68C3A619" w14:textId="77777777" w:rsidR="005B452F" w:rsidRPr="00A70506" w:rsidRDefault="005B452F" w:rsidP="00A70506">
            <w:pPr>
              <w:spacing w:line="360" w:lineRule="auto"/>
              <w:jc w:val="center"/>
              <w:rPr>
                <w:rFonts w:ascii="Times New Roman" w:hAnsi="Times New Roman" w:cs="Times New Roman"/>
                <w:sz w:val="24"/>
                <w:szCs w:val="24"/>
              </w:rPr>
            </w:pPr>
          </w:p>
        </w:tc>
        <w:tc>
          <w:tcPr>
            <w:cnfStyle w:val="000001000000" w:firstRow="0" w:lastRow="0" w:firstColumn="0" w:lastColumn="0" w:oddVBand="0" w:evenVBand="1" w:oddHBand="0" w:evenHBand="0" w:firstRowFirstColumn="0" w:firstRowLastColumn="0" w:lastRowFirstColumn="0" w:lastRowLastColumn="0"/>
            <w:tcW w:w="900" w:type="dxa"/>
          </w:tcPr>
          <w:p w14:paraId="34C805B8" w14:textId="77777777" w:rsidR="005B452F" w:rsidRPr="00A70506" w:rsidRDefault="005B452F" w:rsidP="00A70506">
            <w:pPr>
              <w:spacing w:line="360" w:lineRule="auto"/>
              <w:jc w:val="center"/>
              <w:rPr>
                <w:rFonts w:ascii="Times New Roman" w:hAnsi="Times New Roman" w:cs="Times New Roman"/>
                <w:sz w:val="24"/>
                <w:szCs w:val="24"/>
              </w:rPr>
            </w:pPr>
          </w:p>
        </w:tc>
        <w:tc>
          <w:tcPr>
            <w:cnfStyle w:val="000010000000" w:firstRow="0" w:lastRow="0" w:firstColumn="0" w:lastColumn="0" w:oddVBand="1" w:evenVBand="0" w:oddHBand="0" w:evenHBand="0" w:firstRowFirstColumn="0" w:firstRowLastColumn="0" w:lastRowFirstColumn="0" w:lastRowLastColumn="0"/>
            <w:tcW w:w="900" w:type="dxa"/>
          </w:tcPr>
          <w:p w14:paraId="78902840" w14:textId="77777777" w:rsidR="005B452F" w:rsidRPr="00A70506" w:rsidRDefault="005B452F" w:rsidP="00A70506">
            <w:pPr>
              <w:spacing w:line="360" w:lineRule="auto"/>
              <w:jc w:val="center"/>
              <w:rPr>
                <w:rFonts w:ascii="Times New Roman" w:hAnsi="Times New Roman" w:cs="Times New Roman"/>
                <w:sz w:val="24"/>
                <w:szCs w:val="24"/>
              </w:rPr>
            </w:pPr>
          </w:p>
        </w:tc>
      </w:tr>
      <w:tr w:rsidR="005B452F" w:rsidRPr="00A70506" w14:paraId="0262EB29" w14:textId="77777777" w:rsidTr="00A70506">
        <w:trPr>
          <w:cnfStyle w:val="000000100000" w:firstRow="0" w:lastRow="0" w:firstColumn="0" w:lastColumn="0" w:oddVBand="0" w:evenVBand="0" w:oddHBand="1" w:evenHBand="0" w:firstRowFirstColumn="0" w:firstRowLastColumn="0" w:lastRowFirstColumn="0" w:lastRowLastColumn="0"/>
          <w:jc w:val="center"/>
        </w:trPr>
        <w:tc>
          <w:tcPr>
            <w:cnfStyle w:val="000010000000" w:firstRow="0" w:lastRow="0" w:firstColumn="0" w:lastColumn="0" w:oddVBand="1" w:evenVBand="0" w:oddHBand="0" w:evenHBand="0" w:firstRowFirstColumn="0" w:firstRowLastColumn="0" w:lastRowFirstColumn="0" w:lastRowLastColumn="0"/>
            <w:tcW w:w="1200" w:type="dxa"/>
          </w:tcPr>
          <w:p w14:paraId="3A85E18C" w14:textId="77777777" w:rsidR="005B452F" w:rsidRPr="00A70506" w:rsidRDefault="005B452F" w:rsidP="00A70506">
            <w:pPr>
              <w:spacing w:line="360" w:lineRule="auto"/>
              <w:jc w:val="center"/>
              <w:rPr>
                <w:rFonts w:ascii="Times New Roman" w:hAnsi="Times New Roman" w:cs="Times New Roman"/>
                <w:sz w:val="24"/>
                <w:szCs w:val="24"/>
              </w:rPr>
            </w:pPr>
          </w:p>
        </w:tc>
        <w:tc>
          <w:tcPr>
            <w:cnfStyle w:val="000001000000" w:firstRow="0" w:lastRow="0" w:firstColumn="0" w:lastColumn="0" w:oddVBand="0" w:evenVBand="1" w:oddHBand="0" w:evenHBand="0" w:firstRowFirstColumn="0" w:firstRowLastColumn="0" w:lastRowFirstColumn="0" w:lastRowLastColumn="0"/>
            <w:tcW w:w="900" w:type="dxa"/>
          </w:tcPr>
          <w:p w14:paraId="3D2A8E07" w14:textId="77777777" w:rsidR="005B452F" w:rsidRPr="00A70506" w:rsidRDefault="005B452F" w:rsidP="00A70506">
            <w:pPr>
              <w:spacing w:line="360" w:lineRule="auto"/>
              <w:jc w:val="center"/>
              <w:rPr>
                <w:rFonts w:ascii="Times New Roman" w:hAnsi="Times New Roman" w:cs="Times New Roman"/>
                <w:sz w:val="24"/>
                <w:szCs w:val="24"/>
              </w:rPr>
            </w:pPr>
            <w:r w:rsidRPr="00A70506">
              <w:rPr>
                <w:rFonts w:ascii="Times New Roman" w:eastAsia="Times New Roman" w:hAnsi="Times New Roman" w:cs="Times New Roman"/>
                <w:sz w:val="24"/>
                <w:szCs w:val="24"/>
              </w:rPr>
              <w:t>PSA4</w:t>
            </w:r>
          </w:p>
        </w:tc>
        <w:tc>
          <w:tcPr>
            <w:cnfStyle w:val="000010000000" w:firstRow="0" w:lastRow="0" w:firstColumn="0" w:lastColumn="0" w:oddVBand="1" w:evenVBand="0" w:oddHBand="0" w:evenHBand="0" w:firstRowFirstColumn="0" w:firstRowLastColumn="0" w:lastRowFirstColumn="0" w:lastRowLastColumn="0"/>
            <w:tcW w:w="1400" w:type="dxa"/>
          </w:tcPr>
          <w:p w14:paraId="2497780A" w14:textId="77777777" w:rsidR="005B452F" w:rsidRPr="00A70506" w:rsidRDefault="005B452F" w:rsidP="00A70506">
            <w:pPr>
              <w:spacing w:line="360" w:lineRule="auto"/>
              <w:jc w:val="center"/>
              <w:rPr>
                <w:rFonts w:ascii="Times New Roman" w:hAnsi="Times New Roman" w:cs="Times New Roman"/>
                <w:sz w:val="24"/>
                <w:szCs w:val="24"/>
              </w:rPr>
            </w:pPr>
            <w:r w:rsidRPr="00A70506">
              <w:rPr>
                <w:rFonts w:ascii="Times New Roman" w:eastAsia="Times New Roman" w:hAnsi="Times New Roman" w:cs="Times New Roman"/>
                <w:sz w:val="24"/>
                <w:szCs w:val="24"/>
              </w:rPr>
              <w:t>0,787</w:t>
            </w:r>
          </w:p>
        </w:tc>
        <w:tc>
          <w:tcPr>
            <w:cnfStyle w:val="000001000000" w:firstRow="0" w:lastRow="0" w:firstColumn="0" w:lastColumn="0" w:oddVBand="0" w:evenVBand="1" w:oddHBand="0" w:evenHBand="0" w:firstRowFirstColumn="0" w:firstRowLastColumn="0" w:lastRowFirstColumn="0" w:lastRowLastColumn="0"/>
            <w:tcW w:w="800" w:type="dxa"/>
          </w:tcPr>
          <w:p w14:paraId="61E4D4C6" w14:textId="77777777" w:rsidR="005B452F" w:rsidRPr="00A70506" w:rsidRDefault="005B452F" w:rsidP="00A70506">
            <w:pPr>
              <w:spacing w:line="360" w:lineRule="auto"/>
              <w:jc w:val="center"/>
              <w:rPr>
                <w:rFonts w:ascii="Times New Roman" w:hAnsi="Times New Roman" w:cs="Times New Roman"/>
                <w:sz w:val="24"/>
                <w:szCs w:val="24"/>
              </w:rPr>
            </w:pPr>
            <w:r w:rsidRPr="00A70506">
              <w:rPr>
                <w:rFonts w:ascii="Times New Roman" w:eastAsia="Times New Roman" w:hAnsi="Times New Roman" w:cs="Times New Roman"/>
                <w:sz w:val="24"/>
                <w:szCs w:val="24"/>
              </w:rPr>
              <w:t>0,62</w:t>
            </w:r>
          </w:p>
        </w:tc>
        <w:tc>
          <w:tcPr>
            <w:cnfStyle w:val="000010000000" w:firstRow="0" w:lastRow="0" w:firstColumn="0" w:lastColumn="0" w:oddVBand="1" w:evenVBand="0" w:oddHBand="0" w:evenHBand="0" w:firstRowFirstColumn="0" w:firstRowLastColumn="0" w:lastRowFirstColumn="0" w:lastRowLastColumn="0"/>
            <w:tcW w:w="1400" w:type="dxa"/>
          </w:tcPr>
          <w:p w14:paraId="22C3922A" w14:textId="77777777" w:rsidR="005B452F" w:rsidRPr="00A70506" w:rsidRDefault="005B452F" w:rsidP="00A70506">
            <w:pPr>
              <w:spacing w:line="360" w:lineRule="auto"/>
              <w:jc w:val="center"/>
              <w:rPr>
                <w:rFonts w:ascii="Times New Roman" w:hAnsi="Times New Roman" w:cs="Times New Roman"/>
                <w:sz w:val="24"/>
                <w:szCs w:val="24"/>
              </w:rPr>
            </w:pPr>
          </w:p>
        </w:tc>
        <w:tc>
          <w:tcPr>
            <w:cnfStyle w:val="000001000000" w:firstRow="0" w:lastRow="0" w:firstColumn="0" w:lastColumn="0" w:oddVBand="0" w:evenVBand="1" w:oddHBand="0" w:evenHBand="0" w:firstRowFirstColumn="0" w:firstRowLastColumn="0" w:lastRowFirstColumn="0" w:lastRowLastColumn="0"/>
            <w:tcW w:w="900" w:type="dxa"/>
          </w:tcPr>
          <w:p w14:paraId="43CB0DC1" w14:textId="77777777" w:rsidR="005B452F" w:rsidRPr="00A70506" w:rsidRDefault="005B452F" w:rsidP="00A70506">
            <w:pPr>
              <w:spacing w:line="360" w:lineRule="auto"/>
              <w:jc w:val="center"/>
              <w:rPr>
                <w:rFonts w:ascii="Times New Roman" w:hAnsi="Times New Roman" w:cs="Times New Roman"/>
                <w:sz w:val="24"/>
                <w:szCs w:val="24"/>
              </w:rPr>
            </w:pPr>
          </w:p>
        </w:tc>
        <w:tc>
          <w:tcPr>
            <w:cnfStyle w:val="000010000000" w:firstRow="0" w:lastRow="0" w:firstColumn="0" w:lastColumn="0" w:oddVBand="1" w:evenVBand="0" w:oddHBand="0" w:evenHBand="0" w:firstRowFirstColumn="0" w:firstRowLastColumn="0" w:lastRowFirstColumn="0" w:lastRowLastColumn="0"/>
            <w:tcW w:w="900" w:type="dxa"/>
          </w:tcPr>
          <w:p w14:paraId="5FDB7D4D" w14:textId="77777777" w:rsidR="005B452F" w:rsidRPr="00A70506" w:rsidRDefault="005B452F" w:rsidP="00A70506">
            <w:pPr>
              <w:spacing w:line="360" w:lineRule="auto"/>
              <w:jc w:val="center"/>
              <w:rPr>
                <w:rFonts w:ascii="Times New Roman" w:hAnsi="Times New Roman" w:cs="Times New Roman"/>
                <w:sz w:val="24"/>
                <w:szCs w:val="24"/>
              </w:rPr>
            </w:pPr>
          </w:p>
        </w:tc>
      </w:tr>
      <w:tr w:rsidR="005B452F" w:rsidRPr="00A70506" w14:paraId="0CE9BB83" w14:textId="77777777" w:rsidTr="00A70506">
        <w:trPr>
          <w:jc w:val="center"/>
        </w:trPr>
        <w:tc>
          <w:tcPr>
            <w:cnfStyle w:val="000010000000" w:firstRow="0" w:lastRow="0" w:firstColumn="0" w:lastColumn="0" w:oddVBand="1" w:evenVBand="0" w:oddHBand="0" w:evenHBand="0" w:firstRowFirstColumn="0" w:firstRowLastColumn="0" w:lastRowFirstColumn="0" w:lastRowLastColumn="0"/>
            <w:tcW w:w="1200" w:type="dxa"/>
          </w:tcPr>
          <w:p w14:paraId="27E444DC" w14:textId="77777777" w:rsidR="005B452F" w:rsidRPr="00A70506" w:rsidRDefault="005B452F" w:rsidP="00A70506">
            <w:pPr>
              <w:spacing w:line="360" w:lineRule="auto"/>
              <w:jc w:val="center"/>
              <w:rPr>
                <w:rFonts w:ascii="Times New Roman" w:hAnsi="Times New Roman" w:cs="Times New Roman"/>
                <w:sz w:val="24"/>
                <w:szCs w:val="24"/>
              </w:rPr>
            </w:pPr>
            <w:r w:rsidRPr="00A70506">
              <w:rPr>
                <w:rFonts w:ascii="Times New Roman" w:eastAsia="Times New Roman" w:hAnsi="Times New Roman" w:cs="Times New Roman"/>
                <w:sz w:val="24"/>
                <w:szCs w:val="24"/>
              </w:rPr>
              <w:lastRenderedPageBreak/>
              <w:t>ATTAS</w:t>
            </w:r>
          </w:p>
        </w:tc>
        <w:tc>
          <w:tcPr>
            <w:cnfStyle w:val="000001000000" w:firstRow="0" w:lastRow="0" w:firstColumn="0" w:lastColumn="0" w:oddVBand="0" w:evenVBand="1" w:oddHBand="0" w:evenHBand="0" w:firstRowFirstColumn="0" w:firstRowLastColumn="0" w:lastRowFirstColumn="0" w:lastRowLastColumn="0"/>
            <w:tcW w:w="900" w:type="dxa"/>
          </w:tcPr>
          <w:p w14:paraId="7B3271E7" w14:textId="77777777" w:rsidR="005B452F" w:rsidRPr="00A70506" w:rsidRDefault="005B452F" w:rsidP="00A70506">
            <w:pPr>
              <w:spacing w:line="360" w:lineRule="auto"/>
              <w:jc w:val="center"/>
              <w:rPr>
                <w:rFonts w:ascii="Times New Roman" w:hAnsi="Times New Roman" w:cs="Times New Roman"/>
                <w:sz w:val="24"/>
                <w:szCs w:val="24"/>
              </w:rPr>
            </w:pPr>
            <w:r w:rsidRPr="00A70506">
              <w:rPr>
                <w:rFonts w:ascii="Times New Roman" w:eastAsia="Times New Roman" w:hAnsi="Times New Roman" w:cs="Times New Roman"/>
                <w:sz w:val="24"/>
                <w:szCs w:val="24"/>
              </w:rPr>
              <w:t>ATTAS2</w:t>
            </w:r>
          </w:p>
        </w:tc>
        <w:tc>
          <w:tcPr>
            <w:cnfStyle w:val="000010000000" w:firstRow="0" w:lastRow="0" w:firstColumn="0" w:lastColumn="0" w:oddVBand="1" w:evenVBand="0" w:oddHBand="0" w:evenHBand="0" w:firstRowFirstColumn="0" w:firstRowLastColumn="0" w:lastRowFirstColumn="0" w:lastRowLastColumn="0"/>
            <w:tcW w:w="1400" w:type="dxa"/>
          </w:tcPr>
          <w:p w14:paraId="5948B4C9" w14:textId="77777777" w:rsidR="005B452F" w:rsidRPr="00A70506" w:rsidRDefault="005B452F" w:rsidP="00A70506">
            <w:pPr>
              <w:spacing w:line="360" w:lineRule="auto"/>
              <w:jc w:val="center"/>
              <w:rPr>
                <w:rFonts w:ascii="Times New Roman" w:hAnsi="Times New Roman" w:cs="Times New Roman"/>
                <w:sz w:val="24"/>
                <w:szCs w:val="24"/>
              </w:rPr>
            </w:pPr>
            <w:r w:rsidRPr="00A70506">
              <w:rPr>
                <w:rFonts w:ascii="Times New Roman" w:eastAsia="Times New Roman" w:hAnsi="Times New Roman" w:cs="Times New Roman"/>
                <w:sz w:val="24"/>
                <w:szCs w:val="24"/>
              </w:rPr>
              <w:t>0,661</w:t>
            </w:r>
          </w:p>
        </w:tc>
        <w:tc>
          <w:tcPr>
            <w:cnfStyle w:val="000001000000" w:firstRow="0" w:lastRow="0" w:firstColumn="0" w:lastColumn="0" w:oddVBand="0" w:evenVBand="1" w:oddHBand="0" w:evenHBand="0" w:firstRowFirstColumn="0" w:firstRowLastColumn="0" w:lastRowFirstColumn="0" w:lastRowLastColumn="0"/>
            <w:tcW w:w="800" w:type="dxa"/>
          </w:tcPr>
          <w:p w14:paraId="554C6540" w14:textId="77777777" w:rsidR="005B452F" w:rsidRPr="00A70506" w:rsidRDefault="005B452F" w:rsidP="00A70506">
            <w:pPr>
              <w:spacing w:line="360" w:lineRule="auto"/>
              <w:jc w:val="center"/>
              <w:rPr>
                <w:rFonts w:ascii="Times New Roman" w:hAnsi="Times New Roman" w:cs="Times New Roman"/>
                <w:sz w:val="24"/>
                <w:szCs w:val="24"/>
              </w:rPr>
            </w:pPr>
            <w:r w:rsidRPr="00A70506">
              <w:rPr>
                <w:rFonts w:ascii="Times New Roman" w:eastAsia="Times New Roman" w:hAnsi="Times New Roman" w:cs="Times New Roman"/>
                <w:sz w:val="24"/>
                <w:szCs w:val="24"/>
              </w:rPr>
              <w:t>0,44</w:t>
            </w:r>
          </w:p>
        </w:tc>
        <w:tc>
          <w:tcPr>
            <w:cnfStyle w:val="000010000000" w:firstRow="0" w:lastRow="0" w:firstColumn="0" w:lastColumn="0" w:oddVBand="1" w:evenVBand="0" w:oddHBand="0" w:evenHBand="0" w:firstRowFirstColumn="0" w:firstRowLastColumn="0" w:lastRowFirstColumn="0" w:lastRowLastColumn="0"/>
            <w:tcW w:w="1400" w:type="dxa"/>
          </w:tcPr>
          <w:p w14:paraId="6ED5271B" w14:textId="77777777" w:rsidR="005B452F" w:rsidRPr="00A70506" w:rsidRDefault="005B452F" w:rsidP="00A70506">
            <w:pPr>
              <w:spacing w:line="360" w:lineRule="auto"/>
              <w:jc w:val="center"/>
              <w:rPr>
                <w:rFonts w:ascii="Times New Roman" w:hAnsi="Times New Roman" w:cs="Times New Roman"/>
                <w:sz w:val="24"/>
                <w:szCs w:val="24"/>
              </w:rPr>
            </w:pPr>
            <w:r w:rsidRPr="00A70506">
              <w:rPr>
                <w:rFonts w:ascii="Times New Roman" w:eastAsia="Times New Roman" w:hAnsi="Times New Roman" w:cs="Times New Roman"/>
                <w:sz w:val="24"/>
                <w:szCs w:val="24"/>
              </w:rPr>
              <w:t>0,864</w:t>
            </w:r>
          </w:p>
        </w:tc>
        <w:tc>
          <w:tcPr>
            <w:cnfStyle w:val="000001000000" w:firstRow="0" w:lastRow="0" w:firstColumn="0" w:lastColumn="0" w:oddVBand="0" w:evenVBand="1" w:oddHBand="0" w:evenHBand="0" w:firstRowFirstColumn="0" w:firstRowLastColumn="0" w:lastRowFirstColumn="0" w:lastRowLastColumn="0"/>
            <w:tcW w:w="900" w:type="dxa"/>
          </w:tcPr>
          <w:p w14:paraId="024A355E" w14:textId="77777777" w:rsidR="005B452F" w:rsidRPr="00A70506" w:rsidRDefault="005B452F" w:rsidP="00A70506">
            <w:pPr>
              <w:spacing w:line="360" w:lineRule="auto"/>
              <w:jc w:val="center"/>
              <w:rPr>
                <w:rFonts w:ascii="Times New Roman" w:hAnsi="Times New Roman" w:cs="Times New Roman"/>
                <w:sz w:val="24"/>
                <w:szCs w:val="24"/>
              </w:rPr>
            </w:pPr>
            <w:r w:rsidRPr="00A70506">
              <w:rPr>
                <w:rFonts w:ascii="Times New Roman" w:eastAsia="Times New Roman" w:hAnsi="Times New Roman" w:cs="Times New Roman"/>
                <w:sz w:val="24"/>
                <w:szCs w:val="24"/>
              </w:rPr>
              <w:t>0,813</w:t>
            </w:r>
          </w:p>
        </w:tc>
        <w:tc>
          <w:tcPr>
            <w:cnfStyle w:val="000010000000" w:firstRow="0" w:lastRow="0" w:firstColumn="0" w:lastColumn="0" w:oddVBand="1" w:evenVBand="0" w:oddHBand="0" w:evenHBand="0" w:firstRowFirstColumn="0" w:firstRowLastColumn="0" w:lastRowFirstColumn="0" w:lastRowLastColumn="0"/>
            <w:tcW w:w="900" w:type="dxa"/>
          </w:tcPr>
          <w:p w14:paraId="73EE02AE" w14:textId="77777777" w:rsidR="005B452F" w:rsidRPr="00A70506" w:rsidRDefault="005B452F" w:rsidP="00A70506">
            <w:pPr>
              <w:spacing w:line="360" w:lineRule="auto"/>
              <w:jc w:val="center"/>
              <w:rPr>
                <w:rFonts w:ascii="Times New Roman" w:hAnsi="Times New Roman" w:cs="Times New Roman"/>
                <w:sz w:val="24"/>
                <w:szCs w:val="24"/>
              </w:rPr>
            </w:pPr>
            <w:r w:rsidRPr="00A70506">
              <w:rPr>
                <w:rFonts w:ascii="Times New Roman" w:eastAsia="Times New Roman" w:hAnsi="Times New Roman" w:cs="Times New Roman"/>
                <w:sz w:val="24"/>
                <w:szCs w:val="24"/>
              </w:rPr>
              <w:t>0,593</w:t>
            </w:r>
          </w:p>
        </w:tc>
      </w:tr>
      <w:tr w:rsidR="005B452F" w:rsidRPr="00A70506" w14:paraId="39CF43E8" w14:textId="77777777" w:rsidTr="00A70506">
        <w:trPr>
          <w:cnfStyle w:val="000000100000" w:firstRow="0" w:lastRow="0" w:firstColumn="0" w:lastColumn="0" w:oddVBand="0" w:evenVBand="0" w:oddHBand="1" w:evenHBand="0" w:firstRowFirstColumn="0" w:firstRowLastColumn="0" w:lastRowFirstColumn="0" w:lastRowLastColumn="0"/>
          <w:jc w:val="center"/>
        </w:trPr>
        <w:tc>
          <w:tcPr>
            <w:cnfStyle w:val="000010000000" w:firstRow="0" w:lastRow="0" w:firstColumn="0" w:lastColumn="0" w:oddVBand="1" w:evenVBand="0" w:oddHBand="0" w:evenHBand="0" w:firstRowFirstColumn="0" w:firstRowLastColumn="0" w:lastRowFirstColumn="0" w:lastRowLastColumn="0"/>
            <w:tcW w:w="1200" w:type="dxa"/>
          </w:tcPr>
          <w:p w14:paraId="7DCB432A" w14:textId="77777777" w:rsidR="005B452F" w:rsidRPr="00A70506" w:rsidRDefault="005B452F" w:rsidP="00A70506">
            <w:pPr>
              <w:spacing w:line="360" w:lineRule="auto"/>
              <w:jc w:val="center"/>
              <w:rPr>
                <w:rFonts w:ascii="Times New Roman" w:hAnsi="Times New Roman" w:cs="Times New Roman"/>
                <w:sz w:val="24"/>
                <w:szCs w:val="24"/>
              </w:rPr>
            </w:pPr>
          </w:p>
        </w:tc>
        <w:tc>
          <w:tcPr>
            <w:cnfStyle w:val="000001000000" w:firstRow="0" w:lastRow="0" w:firstColumn="0" w:lastColumn="0" w:oddVBand="0" w:evenVBand="1" w:oddHBand="0" w:evenHBand="0" w:firstRowFirstColumn="0" w:firstRowLastColumn="0" w:lastRowFirstColumn="0" w:lastRowLastColumn="0"/>
            <w:tcW w:w="900" w:type="dxa"/>
          </w:tcPr>
          <w:p w14:paraId="79DC9365" w14:textId="77777777" w:rsidR="005B452F" w:rsidRPr="00A70506" w:rsidRDefault="005B452F" w:rsidP="00A70506">
            <w:pPr>
              <w:spacing w:line="360" w:lineRule="auto"/>
              <w:jc w:val="center"/>
              <w:rPr>
                <w:rFonts w:ascii="Times New Roman" w:hAnsi="Times New Roman" w:cs="Times New Roman"/>
                <w:sz w:val="24"/>
                <w:szCs w:val="24"/>
              </w:rPr>
            </w:pPr>
            <w:r w:rsidRPr="00A70506">
              <w:rPr>
                <w:rFonts w:ascii="Times New Roman" w:eastAsia="Times New Roman" w:hAnsi="Times New Roman" w:cs="Times New Roman"/>
                <w:sz w:val="24"/>
                <w:szCs w:val="24"/>
              </w:rPr>
              <w:t>ATTAS4</w:t>
            </w:r>
          </w:p>
        </w:tc>
        <w:tc>
          <w:tcPr>
            <w:cnfStyle w:val="000010000000" w:firstRow="0" w:lastRow="0" w:firstColumn="0" w:lastColumn="0" w:oddVBand="1" w:evenVBand="0" w:oddHBand="0" w:evenHBand="0" w:firstRowFirstColumn="0" w:firstRowLastColumn="0" w:lastRowFirstColumn="0" w:lastRowLastColumn="0"/>
            <w:tcW w:w="1400" w:type="dxa"/>
          </w:tcPr>
          <w:p w14:paraId="1E0F94B0" w14:textId="77777777" w:rsidR="005B452F" w:rsidRPr="00A70506" w:rsidRDefault="005B452F" w:rsidP="00A70506">
            <w:pPr>
              <w:spacing w:line="360" w:lineRule="auto"/>
              <w:jc w:val="center"/>
              <w:rPr>
                <w:rFonts w:ascii="Times New Roman" w:hAnsi="Times New Roman" w:cs="Times New Roman"/>
                <w:sz w:val="24"/>
                <w:szCs w:val="24"/>
              </w:rPr>
            </w:pPr>
            <w:r w:rsidRPr="00A70506">
              <w:rPr>
                <w:rFonts w:ascii="Times New Roman" w:eastAsia="Times New Roman" w:hAnsi="Times New Roman" w:cs="Times New Roman"/>
                <w:sz w:val="24"/>
                <w:szCs w:val="24"/>
              </w:rPr>
              <w:t>0,635</w:t>
            </w:r>
          </w:p>
        </w:tc>
        <w:tc>
          <w:tcPr>
            <w:cnfStyle w:val="000001000000" w:firstRow="0" w:lastRow="0" w:firstColumn="0" w:lastColumn="0" w:oddVBand="0" w:evenVBand="1" w:oddHBand="0" w:evenHBand="0" w:firstRowFirstColumn="0" w:firstRowLastColumn="0" w:lastRowFirstColumn="0" w:lastRowLastColumn="0"/>
            <w:tcW w:w="800" w:type="dxa"/>
          </w:tcPr>
          <w:p w14:paraId="56C7D550" w14:textId="77777777" w:rsidR="005B452F" w:rsidRPr="00A70506" w:rsidRDefault="005B452F" w:rsidP="00A70506">
            <w:pPr>
              <w:spacing w:line="360" w:lineRule="auto"/>
              <w:jc w:val="center"/>
              <w:rPr>
                <w:rFonts w:ascii="Times New Roman" w:hAnsi="Times New Roman" w:cs="Times New Roman"/>
                <w:sz w:val="24"/>
                <w:szCs w:val="24"/>
              </w:rPr>
            </w:pPr>
            <w:r w:rsidRPr="00A70506">
              <w:rPr>
                <w:rFonts w:ascii="Times New Roman" w:eastAsia="Times New Roman" w:hAnsi="Times New Roman" w:cs="Times New Roman"/>
                <w:sz w:val="24"/>
                <w:szCs w:val="24"/>
              </w:rPr>
              <w:t>0,40</w:t>
            </w:r>
          </w:p>
        </w:tc>
        <w:tc>
          <w:tcPr>
            <w:cnfStyle w:val="000010000000" w:firstRow="0" w:lastRow="0" w:firstColumn="0" w:lastColumn="0" w:oddVBand="1" w:evenVBand="0" w:oddHBand="0" w:evenHBand="0" w:firstRowFirstColumn="0" w:firstRowLastColumn="0" w:lastRowFirstColumn="0" w:lastRowLastColumn="0"/>
            <w:tcW w:w="1400" w:type="dxa"/>
          </w:tcPr>
          <w:p w14:paraId="4B4F52CD" w14:textId="77777777" w:rsidR="005B452F" w:rsidRPr="00A70506" w:rsidRDefault="005B452F" w:rsidP="00A70506">
            <w:pPr>
              <w:spacing w:line="360" w:lineRule="auto"/>
              <w:jc w:val="center"/>
              <w:rPr>
                <w:rFonts w:ascii="Times New Roman" w:hAnsi="Times New Roman" w:cs="Times New Roman"/>
                <w:sz w:val="24"/>
                <w:szCs w:val="24"/>
              </w:rPr>
            </w:pPr>
          </w:p>
        </w:tc>
        <w:tc>
          <w:tcPr>
            <w:cnfStyle w:val="000001000000" w:firstRow="0" w:lastRow="0" w:firstColumn="0" w:lastColumn="0" w:oddVBand="0" w:evenVBand="1" w:oddHBand="0" w:evenHBand="0" w:firstRowFirstColumn="0" w:firstRowLastColumn="0" w:lastRowFirstColumn="0" w:lastRowLastColumn="0"/>
            <w:tcW w:w="900" w:type="dxa"/>
          </w:tcPr>
          <w:p w14:paraId="3D285C2A" w14:textId="77777777" w:rsidR="005B452F" w:rsidRPr="00A70506" w:rsidRDefault="005B452F" w:rsidP="00A70506">
            <w:pPr>
              <w:spacing w:line="360" w:lineRule="auto"/>
              <w:jc w:val="center"/>
              <w:rPr>
                <w:rFonts w:ascii="Times New Roman" w:hAnsi="Times New Roman" w:cs="Times New Roman"/>
                <w:sz w:val="24"/>
                <w:szCs w:val="24"/>
              </w:rPr>
            </w:pPr>
          </w:p>
        </w:tc>
        <w:tc>
          <w:tcPr>
            <w:cnfStyle w:val="000010000000" w:firstRow="0" w:lastRow="0" w:firstColumn="0" w:lastColumn="0" w:oddVBand="1" w:evenVBand="0" w:oddHBand="0" w:evenHBand="0" w:firstRowFirstColumn="0" w:firstRowLastColumn="0" w:lastRowFirstColumn="0" w:lastRowLastColumn="0"/>
            <w:tcW w:w="900" w:type="dxa"/>
          </w:tcPr>
          <w:p w14:paraId="50647AFE" w14:textId="77777777" w:rsidR="005B452F" w:rsidRPr="00A70506" w:rsidRDefault="005B452F" w:rsidP="00A70506">
            <w:pPr>
              <w:spacing w:line="360" w:lineRule="auto"/>
              <w:jc w:val="center"/>
              <w:rPr>
                <w:rFonts w:ascii="Times New Roman" w:hAnsi="Times New Roman" w:cs="Times New Roman"/>
                <w:sz w:val="24"/>
                <w:szCs w:val="24"/>
              </w:rPr>
            </w:pPr>
          </w:p>
        </w:tc>
      </w:tr>
      <w:tr w:rsidR="005B452F" w:rsidRPr="00A70506" w14:paraId="72EA65A2" w14:textId="77777777" w:rsidTr="00A70506">
        <w:trPr>
          <w:jc w:val="center"/>
        </w:trPr>
        <w:tc>
          <w:tcPr>
            <w:cnfStyle w:val="000010000000" w:firstRow="0" w:lastRow="0" w:firstColumn="0" w:lastColumn="0" w:oddVBand="1" w:evenVBand="0" w:oddHBand="0" w:evenHBand="0" w:firstRowFirstColumn="0" w:firstRowLastColumn="0" w:lastRowFirstColumn="0" w:lastRowLastColumn="0"/>
            <w:tcW w:w="1200" w:type="dxa"/>
          </w:tcPr>
          <w:p w14:paraId="5F6CE8C1" w14:textId="77777777" w:rsidR="005B452F" w:rsidRPr="00A70506" w:rsidRDefault="005B452F" w:rsidP="00A70506">
            <w:pPr>
              <w:spacing w:line="360" w:lineRule="auto"/>
              <w:jc w:val="center"/>
              <w:rPr>
                <w:rFonts w:ascii="Times New Roman" w:hAnsi="Times New Roman" w:cs="Times New Roman"/>
                <w:sz w:val="24"/>
                <w:szCs w:val="24"/>
              </w:rPr>
            </w:pPr>
          </w:p>
        </w:tc>
        <w:tc>
          <w:tcPr>
            <w:cnfStyle w:val="000001000000" w:firstRow="0" w:lastRow="0" w:firstColumn="0" w:lastColumn="0" w:oddVBand="0" w:evenVBand="1" w:oddHBand="0" w:evenHBand="0" w:firstRowFirstColumn="0" w:firstRowLastColumn="0" w:lastRowFirstColumn="0" w:lastRowLastColumn="0"/>
            <w:tcW w:w="900" w:type="dxa"/>
          </w:tcPr>
          <w:p w14:paraId="702A2D45" w14:textId="77777777" w:rsidR="005B452F" w:rsidRPr="00A70506" w:rsidRDefault="005B452F" w:rsidP="00A70506">
            <w:pPr>
              <w:spacing w:line="360" w:lineRule="auto"/>
              <w:jc w:val="center"/>
              <w:rPr>
                <w:rFonts w:ascii="Times New Roman" w:hAnsi="Times New Roman" w:cs="Times New Roman"/>
                <w:sz w:val="24"/>
                <w:szCs w:val="24"/>
              </w:rPr>
            </w:pPr>
            <w:r w:rsidRPr="00A70506">
              <w:rPr>
                <w:rFonts w:ascii="Times New Roman" w:eastAsia="Times New Roman" w:hAnsi="Times New Roman" w:cs="Times New Roman"/>
                <w:sz w:val="24"/>
                <w:szCs w:val="24"/>
              </w:rPr>
              <w:t>ATTAS6</w:t>
            </w:r>
          </w:p>
        </w:tc>
        <w:tc>
          <w:tcPr>
            <w:cnfStyle w:val="000010000000" w:firstRow="0" w:lastRow="0" w:firstColumn="0" w:lastColumn="0" w:oddVBand="1" w:evenVBand="0" w:oddHBand="0" w:evenHBand="0" w:firstRowFirstColumn="0" w:firstRowLastColumn="0" w:lastRowFirstColumn="0" w:lastRowLastColumn="0"/>
            <w:tcW w:w="1400" w:type="dxa"/>
          </w:tcPr>
          <w:p w14:paraId="1D17A542" w14:textId="77777777" w:rsidR="005B452F" w:rsidRPr="00A70506" w:rsidRDefault="005B452F" w:rsidP="00A70506">
            <w:pPr>
              <w:spacing w:line="360" w:lineRule="auto"/>
              <w:jc w:val="center"/>
              <w:rPr>
                <w:rFonts w:ascii="Times New Roman" w:hAnsi="Times New Roman" w:cs="Times New Roman"/>
                <w:sz w:val="24"/>
                <w:szCs w:val="24"/>
              </w:rPr>
            </w:pPr>
            <w:r w:rsidRPr="00A70506">
              <w:rPr>
                <w:rFonts w:ascii="Times New Roman" w:eastAsia="Times New Roman" w:hAnsi="Times New Roman" w:cs="Times New Roman"/>
                <w:sz w:val="24"/>
                <w:szCs w:val="24"/>
              </w:rPr>
              <w:t>0,612</w:t>
            </w:r>
          </w:p>
        </w:tc>
        <w:tc>
          <w:tcPr>
            <w:cnfStyle w:val="000001000000" w:firstRow="0" w:lastRow="0" w:firstColumn="0" w:lastColumn="0" w:oddVBand="0" w:evenVBand="1" w:oddHBand="0" w:evenHBand="0" w:firstRowFirstColumn="0" w:firstRowLastColumn="0" w:lastRowFirstColumn="0" w:lastRowLastColumn="0"/>
            <w:tcW w:w="800" w:type="dxa"/>
          </w:tcPr>
          <w:p w14:paraId="2F2B8BC0" w14:textId="77777777" w:rsidR="005B452F" w:rsidRPr="00A70506" w:rsidRDefault="005B452F" w:rsidP="00A70506">
            <w:pPr>
              <w:spacing w:line="360" w:lineRule="auto"/>
              <w:jc w:val="center"/>
              <w:rPr>
                <w:rFonts w:ascii="Times New Roman" w:hAnsi="Times New Roman" w:cs="Times New Roman"/>
                <w:sz w:val="24"/>
                <w:szCs w:val="24"/>
              </w:rPr>
            </w:pPr>
            <w:r w:rsidRPr="00A70506">
              <w:rPr>
                <w:rFonts w:ascii="Times New Roman" w:eastAsia="Times New Roman" w:hAnsi="Times New Roman" w:cs="Times New Roman"/>
                <w:sz w:val="24"/>
                <w:szCs w:val="24"/>
              </w:rPr>
              <w:t>0,37</w:t>
            </w:r>
          </w:p>
        </w:tc>
        <w:tc>
          <w:tcPr>
            <w:cnfStyle w:val="000010000000" w:firstRow="0" w:lastRow="0" w:firstColumn="0" w:lastColumn="0" w:oddVBand="1" w:evenVBand="0" w:oddHBand="0" w:evenHBand="0" w:firstRowFirstColumn="0" w:firstRowLastColumn="0" w:lastRowFirstColumn="0" w:lastRowLastColumn="0"/>
            <w:tcW w:w="1400" w:type="dxa"/>
          </w:tcPr>
          <w:p w14:paraId="349D1620" w14:textId="77777777" w:rsidR="005B452F" w:rsidRPr="00A70506" w:rsidRDefault="005B452F" w:rsidP="00A70506">
            <w:pPr>
              <w:spacing w:line="360" w:lineRule="auto"/>
              <w:jc w:val="center"/>
              <w:rPr>
                <w:rFonts w:ascii="Times New Roman" w:hAnsi="Times New Roman" w:cs="Times New Roman"/>
                <w:sz w:val="24"/>
                <w:szCs w:val="24"/>
              </w:rPr>
            </w:pPr>
          </w:p>
        </w:tc>
        <w:tc>
          <w:tcPr>
            <w:cnfStyle w:val="000001000000" w:firstRow="0" w:lastRow="0" w:firstColumn="0" w:lastColumn="0" w:oddVBand="0" w:evenVBand="1" w:oddHBand="0" w:evenHBand="0" w:firstRowFirstColumn="0" w:firstRowLastColumn="0" w:lastRowFirstColumn="0" w:lastRowLastColumn="0"/>
            <w:tcW w:w="900" w:type="dxa"/>
          </w:tcPr>
          <w:p w14:paraId="09668725" w14:textId="77777777" w:rsidR="005B452F" w:rsidRPr="00A70506" w:rsidRDefault="005B452F" w:rsidP="00A70506">
            <w:pPr>
              <w:spacing w:line="360" w:lineRule="auto"/>
              <w:jc w:val="center"/>
              <w:rPr>
                <w:rFonts w:ascii="Times New Roman" w:hAnsi="Times New Roman" w:cs="Times New Roman"/>
                <w:sz w:val="24"/>
                <w:szCs w:val="24"/>
              </w:rPr>
            </w:pPr>
          </w:p>
        </w:tc>
        <w:tc>
          <w:tcPr>
            <w:cnfStyle w:val="000010000000" w:firstRow="0" w:lastRow="0" w:firstColumn="0" w:lastColumn="0" w:oddVBand="1" w:evenVBand="0" w:oddHBand="0" w:evenHBand="0" w:firstRowFirstColumn="0" w:firstRowLastColumn="0" w:lastRowFirstColumn="0" w:lastRowLastColumn="0"/>
            <w:tcW w:w="900" w:type="dxa"/>
          </w:tcPr>
          <w:p w14:paraId="3D5B4ECA" w14:textId="77777777" w:rsidR="005B452F" w:rsidRPr="00A70506" w:rsidRDefault="005B452F" w:rsidP="00A70506">
            <w:pPr>
              <w:spacing w:line="360" w:lineRule="auto"/>
              <w:jc w:val="center"/>
              <w:rPr>
                <w:rFonts w:ascii="Times New Roman" w:hAnsi="Times New Roman" w:cs="Times New Roman"/>
                <w:sz w:val="24"/>
                <w:szCs w:val="24"/>
              </w:rPr>
            </w:pPr>
          </w:p>
        </w:tc>
      </w:tr>
      <w:tr w:rsidR="005B452F" w:rsidRPr="00A70506" w14:paraId="58E65FA2" w14:textId="77777777" w:rsidTr="00A70506">
        <w:trPr>
          <w:cnfStyle w:val="000000100000" w:firstRow="0" w:lastRow="0" w:firstColumn="0" w:lastColumn="0" w:oddVBand="0" w:evenVBand="0" w:oddHBand="1" w:evenHBand="0" w:firstRowFirstColumn="0" w:firstRowLastColumn="0" w:lastRowFirstColumn="0" w:lastRowLastColumn="0"/>
          <w:jc w:val="center"/>
        </w:trPr>
        <w:tc>
          <w:tcPr>
            <w:cnfStyle w:val="000010000000" w:firstRow="0" w:lastRow="0" w:firstColumn="0" w:lastColumn="0" w:oddVBand="1" w:evenVBand="0" w:oddHBand="0" w:evenHBand="0" w:firstRowFirstColumn="0" w:firstRowLastColumn="0" w:lastRowFirstColumn="0" w:lastRowLastColumn="0"/>
            <w:tcW w:w="1200" w:type="dxa"/>
          </w:tcPr>
          <w:p w14:paraId="2549F848" w14:textId="77777777" w:rsidR="005B452F" w:rsidRPr="00A70506" w:rsidRDefault="005B452F" w:rsidP="00A70506">
            <w:pPr>
              <w:spacing w:line="360" w:lineRule="auto"/>
              <w:jc w:val="center"/>
              <w:rPr>
                <w:rFonts w:ascii="Times New Roman" w:hAnsi="Times New Roman" w:cs="Times New Roman"/>
                <w:sz w:val="24"/>
                <w:szCs w:val="24"/>
              </w:rPr>
            </w:pPr>
            <w:r w:rsidRPr="00A70506">
              <w:rPr>
                <w:rFonts w:ascii="Times New Roman" w:eastAsia="Times New Roman" w:hAnsi="Times New Roman" w:cs="Times New Roman"/>
                <w:sz w:val="24"/>
                <w:szCs w:val="24"/>
              </w:rPr>
              <w:t>NS</w:t>
            </w:r>
          </w:p>
        </w:tc>
        <w:tc>
          <w:tcPr>
            <w:cnfStyle w:val="000001000000" w:firstRow="0" w:lastRow="0" w:firstColumn="0" w:lastColumn="0" w:oddVBand="0" w:evenVBand="1" w:oddHBand="0" w:evenHBand="0" w:firstRowFirstColumn="0" w:firstRowLastColumn="0" w:lastRowFirstColumn="0" w:lastRowLastColumn="0"/>
            <w:tcW w:w="900" w:type="dxa"/>
          </w:tcPr>
          <w:p w14:paraId="21C6A286" w14:textId="77777777" w:rsidR="005B452F" w:rsidRPr="00A70506" w:rsidRDefault="005B452F" w:rsidP="00A70506">
            <w:pPr>
              <w:spacing w:line="360" w:lineRule="auto"/>
              <w:jc w:val="center"/>
              <w:rPr>
                <w:rFonts w:ascii="Times New Roman" w:hAnsi="Times New Roman" w:cs="Times New Roman"/>
                <w:sz w:val="24"/>
                <w:szCs w:val="24"/>
              </w:rPr>
            </w:pPr>
            <w:r w:rsidRPr="00A70506">
              <w:rPr>
                <w:rFonts w:ascii="Times New Roman" w:eastAsia="Times New Roman" w:hAnsi="Times New Roman" w:cs="Times New Roman"/>
                <w:sz w:val="24"/>
                <w:szCs w:val="24"/>
              </w:rPr>
              <w:t>NS1</w:t>
            </w:r>
          </w:p>
        </w:tc>
        <w:tc>
          <w:tcPr>
            <w:cnfStyle w:val="000010000000" w:firstRow="0" w:lastRow="0" w:firstColumn="0" w:lastColumn="0" w:oddVBand="1" w:evenVBand="0" w:oddHBand="0" w:evenHBand="0" w:firstRowFirstColumn="0" w:firstRowLastColumn="0" w:lastRowFirstColumn="0" w:lastRowLastColumn="0"/>
            <w:tcW w:w="1400" w:type="dxa"/>
          </w:tcPr>
          <w:p w14:paraId="5C55A347" w14:textId="77777777" w:rsidR="005B452F" w:rsidRPr="00A70506" w:rsidRDefault="005B452F" w:rsidP="00A70506">
            <w:pPr>
              <w:spacing w:line="360" w:lineRule="auto"/>
              <w:jc w:val="center"/>
              <w:rPr>
                <w:rFonts w:ascii="Times New Roman" w:hAnsi="Times New Roman" w:cs="Times New Roman"/>
                <w:sz w:val="24"/>
                <w:szCs w:val="24"/>
              </w:rPr>
            </w:pPr>
            <w:r w:rsidRPr="00A70506">
              <w:rPr>
                <w:rFonts w:ascii="Times New Roman" w:eastAsia="Times New Roman" w:hAnsi="Times New Roman" w:cs="Times New Roman"/>
                <w:sz w:val="24"/>
                <w:szCs w:val="24"/>
              </w:rPr>
              <w:t>0,719</w:t>
            </w:r>
          </w:p>
        </w:tc>
        <w:tc>
          <w:tcPr>
            <w:cnfStyle w:val="000001000000" w:firstRow="0" w:lastRow="0" w:firstColumn="0" w:lastColumn="0" w:oddVBand="0" w:evenVBand="1" w:oddHBand="0" w:evenHBand="0" w:firstRowFirstColumn="0" w:firstRowLastColumn="0" w:lastRowFirstColumn="0" w:lastRowLastColumn="0"/>
            <w:tcW w:w="800" w:type="dxa"/>
          </w:tcPr>
          <w:p w14:paraId="5C65C843" w14:textId="77777777" w:rsidR="005B452F" w:rsidRPr="00A70506" w:rsidRDefault="005B452F" w:rsidP="00A70506">
            <w:pPr>
              <w:spacing w:line="360" w:lineRule="auto"/>
              <w:jc w:val="center"/>
              <w:rPr>
                <w:rFonts w:ascii="Times New Roman" w:hAnsi="Times New Roman" w:cs="Times New Roman"/>
                <w:sz w:val="24"/>
                <w:szCs w:val="24"/>
              </w:rPr>
            </w:pPr>
            <w:r w:rsidRPr="00A70506">
              <w:rPr>
                <w:rFonts w:ascii="Times New Roman" w:eastAsia="Times New Roman" w:hAnsi="Times New Roman" w:cs="Times New Roman"/>
                <w:sz w:val="24"/>
                <w:szCs w:val="24"/>
              </w:rPr>
              <w:t>0,52</w:t>
            </w:r>
          </w:p>
        </w:tc>
        <w:tc>
          <w:tcPr>
            <w:cnfStyle w:val="000010000000" w:firstRow="0" w:lastRow="0" w:firstColumn="0" w:lastColumn="0" w:oddVBand="1" w:evenVBand="0" w:oddHBand="0" w:evenHBand="0" w:firstRowFirstColumn="0" w:firstRowLastColumn="0" w:lastRowFirstColumn="0" w:lastRowLastColumn="0"/>
            <w:tcW w:w="1400" w:type="dxa"/>
          </w:tcPr>
          <w:p w14:paraId="47C09AA4" w14:textId="77777777" w:rsidR="005B452F" w:rsidRPr="00A70506" w:rsidRDefault="005B452F" w:rsidP="00A70506">
            <w:pPr>
              <w:spacing w:line="360" w:lineRule="auto"/>
              <w:jc w:val="center"/>
              <w:rPr>
                <w:rFonts w:ascii="Times New Roman" w:hAnsi="Times New Roman" w:cs="Times New Roman"/>
                <w:sz w:val="24"/>
                <w:szCs w:val="24"/>
              </w:rPr>
            </w:pPr>
            <w:r w:rsidRPr="00A70506">
              <w:rPr>
                <w:rFonts w:ascii="Times New Roman" w:eastAsia="Times New Roman" w:hAnsi="Times New Roman" w:cs="Times New Roman"/>
                <w:sz w:val="24"/>
                <w:szCs w:val="24"/>
              </w:rPr>
              <w:t>0,853</w:t>
            </w:r>
          </w:p>
        </w:tc>
        <w:tc>
          <w:tcPr>
            <w:cnfStyle w:val="000001000000" w:firstRow="0" w:lastRow="0" w:firstColumn="0" w:lastColumn="0" w:oddVBand="0" w:evenVBand="1" w:oddHBand="0" w:evenHBand="0" w:firstRowFirstColumn="0" w:firstRowLastColumn="0" w:lastRowFirstColumn="0" w:lastRowLastColumn="0"/>
            <w:tcW w:w="900" w:type="dxa"/>
          </w:tcPr>
          <w:p w14:paraId="42F9596C" w14:textId="77777777" w:rsidR="005B452F" w:rsidRPr="00A70506" w:rsidRDefault="005B452F" w:rsidP="00A70506">
            <w:pPr>
              <w:spacing w:line="360" w:lineRule="auto"/>
              <w:jc w:val="center"/>
              <w:rPr>
                <w:rFonts w:ascii="Times New Roman" w:hAnsi="Times New Roman" w:cs="Times New Roman"/>
                <w:sz w:val="24"/>
                <w:szCs w:val="24"/>
              </w:rPr>
            </w:pPr>
            <w:r w:rsidRPr="00A70506">
              <w:rPr>
                <w:rFonts w:ascii="Times New Roman" w:eastAsia="Times New Roman" w:hAnsi="Times New Roman" w:cs="Times New Roman"/>
                <w:sz w:val="24"/>
                <w:szCs w:val="24"/>
              </w:rPr>
              <w:t>0,834</w:t>
            </w:r>
          </w:p>
        </w:tc>
        <w:tc>
          <w:tcPr>
            <w:cnfStyle w:val="000010000000" w:firstRow="0" w:lastRow="0" w:firstColumn="0" w:lastColumn="0" w:oddVBand="1" w:evenVBand="0" w:oddHBand="0" w:evenHBand="0" w:firstRowFirstColumn="0" w:firstRowLastColumn="0" w:lastRowFirstColumn="0" w:lastRowLastColumn="0"/>
            <w:tcW w:w="900" w:type="dxa"/>
          </w:tcPr>
          <w:p w14:paraId="72E867E3" w14:textId="77777777" w:rsidR="005B452F" w:rsidRPr="00A70506" w:rsidRDefault="005B452F" w:rsidP="00A70506">
            <w:pPr>
              <w:spacing w:line="360" w:lineRule="auto"/>
              <w:jc w:val="center"/>
              <w:rPr>
                <w:rFonts w:ascii="Times New Roman" w:hAnsi="Times New Roman" w:cs="Times New Roman"/>
                <w:sz w:val="24"/>
                <w:szCs w:val="24"/>
              </w:rPr>
            </w:pPr>
            <w:r w:rsidRPr="00A70506">
              <w:rPr>
                <w:rFonts w:ascii="Times New Roman" w:eastAsia="Times New Roman" w:hAnsi="Times New Roman" w:cs="Times New Roman"/>
                <w:sz w:val="24"/>
                <w:szCs w:val="24"/>
              </w:rPr>
              <w:t>0,716</w:t>
            </w:r>
          </w:p>
        </w:tc>
      </w:tr>
      <w:tr w:rsidR="005B452F" w:rsidRPr="00A70506" w14:paraId="3A09DB28" w14:textId="77777777" w:rsidTr="00A70506">
        <w:trPr>
          <w:jc w:val="center"/>
        </w:trPr>
        <w:tc>
          <w:tcPr>
            <w:cnfStyle w:val="000010000000" w:firstRow="0" w:lastRow="0" w:firstColumn="0" w:lastColumn="0" w:oddVBand="1" w:evenVBand="0" w:oddHBand="0" w:evenHBand="0" w:firstRowFirstColumn="0" w:firstRowLastColumn="0" w:lastRowFirstColumn="0" w:lastRowLastColumn="0"/>
            <w:tcW w:w="1200" w:type="dxa"/>
          </w:tcPr>
          <w:p w14:paraId="18EFA08C" w14:textId="77777777" w:rsidR="005B452F" w:rsidRPr="00A70506" w:rsidRDefault="005B452F" w:rsidP="00A70506">
            <w:pPr>
              <w:spacing w:line="360" w:lineRule="auto"/>
              <w:jc w:val="center"/>
              <w:rPr>
                <w:rFonts w:ascii="Times New Roman" w:hAnsi="Times New Roman" w:cs="Times New Roman"/>
                <w:sz w:val="24"/>
                <w:szCs w:val="24"/>
              </w:rPr>
            </w:pPr>
          </w:p>
        </w:tc>
        <w:tc>
          <w:tcPr>
            <w:cnfStyle w:val="000001000000" w:firstRow="0" w:lastRow="0" w:firstColumn="0" w:lastColumn="0" w:oddVBand="0" w:evenVBand="1" w:oddHBand="0" w:evenHBand="0" w:firstRowFirstColumn="0" w:firstRowLastColumn="0" w:lastRowFirstColumn="0" w:lastRowLastColumn="0"/>
            <w:tcW w:w="900" w:type="dxa"/>
          </w:tcPr>
          <w:p w14:paraId="3BEED468" w14:textId="77777777" w:rsidR="005B452F" w:rsidRPr="00A70506" w:rsidRDefault="005B452F" w:rsidP="00A70506">
            <w:pPr>
              <w:spacing w:line="360" w:lineRule="auto"/>
              <w:jc w:val="center"/>
              <w:rPr>
                <w:rFonts w:ascii="Times New Roman" w:hAnsi="Times New Roman" w:cs="Times New Roman"/>
                <w:sz w:val="24"/>
                <w:szCs w:val="24"/>
              </w:rPr>
            </w:pPr>
            <w:r w:rsidRPr="00A70506">
              <w:rPr>
                <w:rFonts w:ascii="Times New Roman" w:eastAsia="Times New Roman" w:hAnsi="Times New Roman" w:cs="Times New Roman"/>
                <w:sz w:val="24"/>
                <w:szCs w:val="24"/>
              </w:rPr>
              <w:t>NS2</w:t>
            </w:r>
          </w:p>
        </w:tc>
        <w:tc>
          <w:tcPr>
            <w:cnfStyle w:val="000010000000" w:firstRow="0" w:lastRow="0" w:firstColumn="0" w:lastColumn="0" w:oddVBand="1" w:evenVBand="0" w:oddHBand="0" w:evenHBand="0" w:firstRowFirstColumn="0" w:firstRowLastColumn="0" w:lastRowFirstColumn="0" w:lastRowLastColumn="0"/>
            <w:tcW w:w="1400" w:type="dxa"/>
          </w:tcPr>
          <w:p w14:paraId="54576070" w14:textId="77777777" w:rsidR="005B452F" w:rsidRPr="00A70506" w:rsidRDefault="005B452F" w:rsidP="00A70506">
            <w:pPr>
              <w:spacing w:line="360" w:lineRule="auto"/>
              <w:jc w:val="center"/>
              <w:rPr>
                <w:rFonts w:ascii="Times New Roman" w:hAnsi="Times New Roman" w:cs="Times New Roman"/>
                <w:sz w:val="24"/>
                <w:szCs w:val="24"/>
              </w:rPr>
            </w:pPr>
            <w:r w:rsidRPr="00A70506">
              <w:rPr>
                <w:rFonts w:ascii="Times New Roman" w:eastAsia="Times New Roman" w:hAnsi="Times New Roman" w:cs="Times New Roman"/>
                <w:sz w:val="24"/>
                <w:szCs w:val="24"/>
              </w:rPr>
              <w:t>0,727</w:t>
            </w:r>
          </w:p>
        </w:tc>
        <w:tc>
          <w:tcPr>
            <w:cnfStyle w:val="000001000000" w:firstRow="0" w:lastRow="0" w:firstColumn="0" w:lastColumn="0" w:oddVBand="0" w:evenVBand="1" w:oddHBand="0" w:evenHBand="0" w:firstRowFirstColumn="0" w:firstRowLastColumn="0" w:lastRowFirstColumn="0" w:lastRowLastColumn="0"/>
            <w:tcW w:w="800" w:type="dxa"/>
          </w:tcPr>
          <w:p w14:paraId="371B8D8B" w14:textId="77777777" w:rsidR="005B452F" w:rsidRPr="00A70506" w:rsidRDefault="005B452F" w:rsidP="00A70506">
            <w:pPr>
              <w:spacing w:line="360" w:lineRule="auto"/>
              <w:jc w:val="center"/>
              <w:rPr>
                <w:rFonts w:ascii="Times New Roman" w:hAnsi="Times New Roman" w:cs="Times New Roman"/>
                <w:sz w:val="24"/>
                <w:szCs w:val="24"/>
              </w:rPr>
            </w:pPr>
            <w:r w:rsidRPr="00A70506">
              <w:rPr>
                <w:rFonts w:ascii="Times New Roman" w:eastAsia="Times New Roman" w:hAnsi="Times New Roman" w:cs="Times New Roman"/>
                <w:sz w:val="24"/>
                <w:szCs w:val="24"/>
              </w:rPr>
              <w:t>0,53</w:t>
            </w:r>
          </w:p>
        </w:tc>
        <w:tc>
          <w:tcPr>
            <w:cnfStyle w:val="000010000000" w:firstRow="0" w:lastRow="0" w:firstColumn="0" w:lastColumn="0" w:oddVBand="1" w:evenVBand="0" w:oddHBand="0" w:evenHBand="0" w:firstRowFirstColumn="0" w:firstRowLastColumn="0" w:lastRowFirstColumn="0" w:lastRowLastColumn="0"/>
            <w:tcW w:w="1400" w:type="dxa"/>
          </w:tcPr>
          <w:p w14:paraId="3711D3B4" w14:textId="77777777" w:rsidR="005B452F" w:rsidRPr="00A70506" w:rsidRDefault="005B452F" w:rsidP="00A70506">
            <w:pPr>
              <w:spacing w:line="360" w:lineRule="auto"/>
              <w:jc w:val="center"/>
              <w:rPr>
                <w:rFonts w:ascii="Times New Roman" w:hAnsi="Times New Roman" w:cs="Times New Roman"/>
                <w:sz w:val="24"/>
                <w:szCs w:val="24"/>
              </w:rPr>
            </w:pPr>
          </w:p>
        </w:tc>
        <w:tc>
          <w:tcPr>
            <w:cnfStyle w:val="000001000000" w:firstRow="0" w:lastRow="0" w:firstColumn="0" w:lastColumn="0" w:oddVBand="0" w:evenVBand="1" w:oddHBand="0" w:evenHBand="0" w:firstRowFirstColumn="0" w:firstRowLastColumn="0" w:lastRowFirstColumn="0" w:lastRowLastColumn="0"/>
            <w:tcW w:w="900" w:type="dxa"/>
          </w:tcPr>
          <w:p w14:paraId="41F381CC" w14:textId="77777777" w:rsidR="005B452F" w:rsidRPr="00A70506" w:rsidRDefault="005B452F" w:rsidP="00A70506">
            <w:pPr>
              <w:spacing w:line="360" w:lineRule="auto"/>
              <w:jc w:val="center"/>
              <w:rPr>
                <w:rFonts w:ascii="Times New Roman" w:hAnsi="Times New Roman" w:cs="Times New Roman"/>
                <w:sz w:val="24"/>
                <w:szCs w:val="24"/>
              </w:rPr>
            </w:pPr>
          </w:p>
        </w:tc>
        <w:tc>
          <w:tcPr>
            <w:cnfStyle w:val="000010000000" w:firstRow="0" w:lastRow="0" w:firstColumn="0" w:lastColumn="0" w:oddVBand="1" w:evenVBand="0" w:oddHBand="0" w:evenHBand="0" w:firstRowFirstColumn="0" w:firstRowLastColumn="0" w:lastRowFirstColumn="0" w:lastRowLastColumn="0"/>
            <w:tcW w:w="900" w:type="dxa"/>
          </w:tcPr>
          <w:p w14:paraId="35C74E0B" w14:textId="77777777" w:rsidR="005B452F" w:rsidRPr="00A70506" w:rsidRDefault="005B452F" w:rsidP="00A70506">
            <w:pPr>
              <w:spacing w:line="360" w:lineRule="auto"/>
              <w:jc w:val="center"/>
              <w:rPr>
                <w:rFonts w:ascii="Times New Roman" w:hAnsi="Times New Roman" w:cs="Times New Roman"/>
                <w:sz w:val="24"/>
                <w:szCs w:val="24"/>
              </w:rPr>
            </w:pPr>
          </w:p>
        </w:tc>
      </w:tr>
      <w:tr w:rsidR="005B452F" w:rsidRPr="00A70506" w14:paraId="44716306" w14:textId="77777777" w:rsidTr="00A70506">
        <w:trPr>
          <w:cnfStyle w:val="000000100000" w:firstRow="0" w:lastRow="0" w:firstColumn="0" w:lastColumn="0" w:oddVBand="0" w:evenVBand="0" w:oddHBand="1" w:evenHBand="0" w:firstRowFirstColumn="0" w:firstRowLastColumn="0" w:lastRowFirstColumn="0" w:lastRowLastColumn="0"/>
          <w:jc w:val="center"/>
        </w:trPr>
        <w:tc>
          <w:tcPr>
            <w:cnfStyle w:val="000010000000" w:firstRow="0" w:lastRow="0" w:firstColumn="0" w:lastColumn="0" w:oddVBand="1" w:evenVBand="0" w:oddHBand="0" w:evenHBand="0" w:firstRowFirstColumn="0" w:firstRowLastColumn="0" w:lastRowFirstColumn="0" w:lastRowLastColumn="0"/>
            <w:tcW w:w="1200" w:type="dxa"/>
          </w:tcPr>
          <w:p w14:paraId="27295B3C" w14:textId="77777777" w:rsidR="005B452F" w:rsidRPr="00A70506" w:rsidRDefault="005B452F" w:rsidP="00A70506">
            <w:pPr>
              <w:spacing w:line="360" w:lineRule="auto"/>
              <w:jc w:val="center"/>
              <w:rPr>
                <w:rFonts w:ascii="Times New Roman" w:hAnsi="Times New Roman" w:cs="Times New Roman"/>
                <w:sz w:val="24"/>
                <w:szCs w:val="24"/>
              </w:rPr>
            </w:pPr>
          </w:p>
        </w:tc>
        <w:tc>
          <w:tcPr>
            <w:cnfStyle w:val="000001000000" w:firstRow="0" w:lastRow="0" w:firstColumn="0" w:lastColumn="0" w:oddVBand="0" w:evenVBand="1" w:oddHBand="0" w:evenHBand="0" w:firstRowFirstColumn="0" w:firstRowLastColumn="0" w:lastRowFirstColumn="0" w:lastRowLastColumn="0"/>
            <w:tcW w:w="900" w:type="dxa"/>
          </w:tcPr>
          <w:p w14:paraId="789DCE22" w14:textId="77777777" w:rsidR="005B452F" w:rsidRPr="00A70506" w:rsidRDefault="005B452F" w:rsidP="00A70506">
            <w:pPr>
              <w:spacing w:line="360" w:lineRule="auto"/>
              <w:jc w:val="center"/>
              <w:rPr>
                <w:rFonts w:ascii="Times New Roman" w:hAnsi="Times New Roman" w:cs="Times New Roman"/>
                <w:sz w:val="24"/>
                <w:szCs w:val="24"/>
              </w:rPr>
            </w:pPr>
            <w:r w:rsidRPr="00A70506">
              <w:rPr>
                <w:rFonts w:ascii="Times New Roman" w:eastAsia="Times New Roman" w:hAnsi="Times New Roman" w:cs="Times New Roman"/>
                <w:sz w:val="24"/>
                <w:szCs w:val="24"/>
              </w:rPr>
              <w:t>NS3</w:t>
            </w:r>
          </w:p>
        </w:tc>
        <w:tc>
          <w:tcPr>
            <w:cnfStyle w:val="000010000000" w:firstRow="0" w:lastRow="0" w:firstColumn="0" w:lastColumn="0" w:oddVBand="1" w:evenVBand="0" w:oddHBand="0" w:evenHBand="0" w:firstRowFirstColumn="0" w:firstRowLastColumn="0" w:lastRowFirstColumn="0" w:lastRowLastColumn="0"/>
            <w:tcW w:w="1400" w:type="dxa"/>
          </w:tcPr>
          <w:p w14:paraId="58F9D72D" w14:textId="77777777" w:rsidR="005B452F" w:rsidRPr="00A70506" w:rsidRDefault="005B452F" w:rsidP="00A70506">
            <w:pPr>
              <w:spacing w:line="360" w:lineRule="auto"/>
              <w:jc w:val="center"/>
              <w:rPr>
                <w:rFonts w:ascii="Times New Roman" w:hAnsi="Times New Roman" w:cs="Times New Roman"/>
                <w:sz w:val="24"/>
                <w:szCs w:val="24"/>
              </w:rPr>
            </w:pPr>
            <w:r w:rsidRPr="00A70506">
              <w:rPr>
                <w:rFonts w:ascii="Times New Roman" w:eastAsia="Times New Roman" w:hAnsi="Times New Roman" w:cs="Times New Roman"/>
                <w:sz w:val="24"/>
                <w:szCs w:val="24"/>
              </w:rPr>
              <w:t>0,680</w:t>
            </w:r>
          </w:p>
        </w:tc>
        <w:tc>
          <w:tcPr>
            <w:cnfStyle w:val="000001000000" w:firstRow="0" w:lastRow="0" w:firstColumn="0" w:lastColumn="0" w:oddVBand="0" w:evenVBand="1" w:oddHBand="0" w:evenHBand="0" w:firstRowFirstColumn="0" w:firstRowLastColumn="0" w:lastRowFirstColumn="0" w:lastRowLastColumn="0"/>
            <w:tcW w:w="800" w:type="dxa"/>
          </w:tcPr>
          <w:p w14:paraId="03C0B7B0" w14:textId="77777777" w:rsidR="005B452F" w:rsidRPr="00A70506" w:rsidRDefault="005B452F" w:rsidP="00A70506">
            <w:pPr>
              <w:spacing w:line="360" w:lineRule="auto"/>
              <w:jc w:val="center"/>
              <w:rPr>
                <w:rFonts w:ascii="Times New Roman" w:hAnsi="Times New Roman" w:cs="Times New Roman"/>
                <w:sz w:val="24"/>
                <w:szCs w:val="24"/>
              </w:rPr>
            </w:pPr>
            <w:r w:rsidRPr="00A70506">
              <w:rPr>
                <w:rFonts w:ascii="Times New Roman" w:eastAsia="Times New Roman" w:hAnsi="Times New Roman" w:cs="Times New Roman"/>
                <w:sz w:val="24"/>
                <w:szCs w:val="24"/>
              </w:rPr>
              <w:t>0,46</w:t>
            </w:r>
          </w:p>
        </w:tc>
        <w:tc>
          <w:tcPr>
            <w:cnfStyle w:val="000010000000" w:firstRow="0" w:lastRow="0" w:firstColumn="0" w:lastColumn="0" w:oddVBand="1" w:evenVBand="0" w:oddHBand="0" w:evenHBand="0" w:firstRowFirstColumn="0" w:firstRowLastColumn="0" w:lastRowFirstColumn="0" w:lastRowLastColumn="0"/>
            <w:tcW w:w="1400" w:type="dxa"/>
          </w:tcPr>
          <w:p w14:paraId="1353825A" w14:textId="77777777" w:rsidR="005B452F" w:rsidRPr="00A70506" w:rsidRDefault="005B452F" w:rsidP="00A70506">
            <w:pPr>
              <w:spacing w:line="360" w:lineRule="auto"/>
              <w:jc w:val="center"/>
              <w:rPr>
                <w:rFonts w:ascii="Times New Roman" w:hAnsi="Times New Roman" w:cs="Times New Roman"/>
                <w:sz w:val="24"/>
                <w:szCs w:val="24"/>
              </w:rPr>
            </w:pPr>
          </w:p>
        </w:tc>
        <w:tc>
          <w:tcPr>
            <w:cnfStyle w:val="000001000000" w:firstRow="0" w:lastRow="0" w:firstColumn="0" w:lastColumn="0" w:oddVBand="0" w:evenVBand="1" w:oddHBand="0" w:evenHBand="0" w:firstRowFirstColumn="0" w:firstRowLastColumn="0" w:lastRowFirstColumn="0" w:lastRowLastColumn="0"/>
            <w:tcW w:w="900" w:type="dxa"/>
          </w:tcPr>
          <w:p w14:paraId="05BC7F01" w14:textId="77777777" w:rsidR="005B452F" w:rsidRPr="00A70506" w:rsidRDefault="005B452F" w:rsidP="00A70506">
            <w:pPr>
              <w:spacing w:line="360" w:lineRule="auto"/>
              <w:jc w:val="center"/>
              <w:rPr>
                <w:rFonts w:ascii="Times New Roman" w:hAnsi="Times New Roman" w:cs="Times New Roman"/>
                <w:sz w:val="24"/>
                <w:szCs w:val="24"/>
              </w:rPr>
            </w:pPr>
          </w:p>
        </w:tc>
        <w:tc>
          <w:tcPr>
            <w:cnfStyle w:val="000010000000" w:firstRow="0" w:lastRow="0" w:firstColumn="0" w:lastColumn="0" w:oddVBand="1" w:evenVBand="0" w:oddHBand="0" w:evenHBand="0" w:firstRowFirstColumn="0" w:firstRowLastColumn="0" w:lastRowFirstColumn="0" w:lastRowLastColumn="0"/>
            <w:tcW w:w="900" w:type="dxa"/>
          </w:tcPr>
          <w:p w14:paraId="2B6107B5" w14:textId="77777777" w:rsidR="005B452F" w:rsidRPr="00A70506" w:rsidRDefault="005B452F" w:rsidP="00A70506">
            <w:pPr>
              <w:spacing w:line="360" w:lineRule="auto"/>
              <w:jc w:val="center"/>
              <w:rPr>
                <w:rFonts w:ascii="Times New Roman" w:hAnsi="Times New Roman" w:cs="Times New Roman"/>
                <w:sz w:val="24"/>
                <w:szCs w:val="24"/>
              </w:rPr>
            </w:pPr>
          </w:p>
        </w:tc>
      </w:tr>
      <w:tr w:rsidR="005B452F" w:rsidRPr="00A70506" w14:paraId="22E192CC" w14:textId="77777777" w:rsidTr="00A70506">
        <w:trPr>
          <w:jc w:val="center"/>
        </w:trPr>
        <w:tc>
          <w:tcPr>
            <w:cnfStyle w:val="000010000000" w:firstRow="0" w:lastRow="0" w:firstColumn="0" w:lastColumn="0" w:oddVBand="1" w:evenVBand="0" w:oddHBand="0" w:evenHBand="0" w:firstRowFirstColumn="0" w:firstRowLastColumn="0" w:lastRowFirstColumn="0" w:lastRowLastColumn="0"/>
            <w:tcW w:w="1200" w:type="dxa"/>
          </w:tcPr>
          <w:p w14:paraId="4CF0C6D4" w14:textId="77777777" w:rsidR="005B452F" w:rsidRPr="00A70506" w:rsidRDefault="005B452F" w:rsidP="00A70506">
            <w:pPr>
              <w:spacing w:line="360" w:lineRule="auto"/>
              <w:jc w:val="center"/>
              <w:rPr>
                <w:rFonts w:ascii="Times New Roman" w:hAnsi="Times New Roman" w:cs="Times New Roman"/>
                <w:sz w:val="24"/>
                <w:szCs w:val="24"/>
              </w:rPr>
            </w:pPr>
            <w:r w:rsidRPr="00A70506">
              <w:rPr>
                <w:rFonts w:ascii="Times New Roman" w:eastAsia="Times New Roman" w:hAnsi="Times New Roman" w:cs="Times New Roman"/>
                <w:sz w:val="24"/>
                <w:szCs w:val="24"/>
              </w:rPr>
              <w:t>CCP</w:t>
            </w:r>
          </w:p>
        </w:tc>
        <w:tc>
          <w:tcPr>
            <w:cnfStyle w:val="000001000000" w:firstRow="0" w:lastRow="0" w:firstColumn="0" w:lastColumn="0" w:oddVBand="0" w:evenVBand="1" w:oddHBand="0" w:evenHBand="0" w:firstRowFirstColumn="0" w:firstRowLastColumn="0" w:lastRowFirstColumn="0" w:lastRowLastColumn="0"/>
            <w:tcW w:w="900" w:type="dxa"/>
          </w:tcPr>
          <w:p w14:paraId="4C089133" w14:textId="77777777" w:rsidR="005B452F" w:rsidRPr="00A70506" w:rsidRDefault="005B452F" w:rsidP="00A70506">
            <w:pPr>
              <w:spacing w:line="360" w:lineRule="auto"/>
              <w:jc w:val="center"/>
              <w:rPr>
                <w:rFonts w:ascii="Times New Roman" w:hAnsi="Times New Roman" w:cs="Times New Roman"/>
                <w:sz w:val="24"/>
                <w:szCs w:val="24"/>
              </w:rPr>
            </w:pPr>
            <w:r w:rsidRPr="00A70506">
              <w:rPr>
                <w:rFonts w:ascii="Times New Roman" w:eastAsia="Times New Roman" w:hAnsi="Times New Roman" w:cs="Times New Roman"/>
                <w:sz w:val="24"/>
                <w:szCs w:val="24"/>
              </w:rPr>
              <w:t>CCP1</w:t>
            </w:r>
          </w:p>
        </w:tc>
        <w:tc>
          <w:tcPr>
            <w:cnfStyle w:val="000010000000" w:firstRow="0" w:lastRow="0" w:firstColumn="0" w:lastColumn="0" w:oddVBand="1" w:evenVBand="0" w:oddHBand="0" w:evenHBand="0" w:firstRowFirstColumn="0" w:firstRowLastColumn="0" w:lastRowFirstColumn="0" w:lastRowLastColumn="0"/>
            <w:tcW w:w="1400" w:type="dxa"/>
          </w:tcPr>
          <w:p w14:paraId="7FB737BA" w14:textId="77777777" w:rsidR="005B452F" w:rsidRPr="00A70506" w:rsidRDefault="005B452F" w:rsidP="00A70506">
            <w:pPr>
              <w:spacing w:line="360" w:lineRule="auto"/>
              <w:jc w:val="center"/>
              <w:rPr>
                <w:rFonts w:ascii="Times New Roman" w:hAnsi="Times New Roman" w:cs="Times New Roman"/>
                <w:sz w:val="24"/>
                <w:szCs w:val="24"/>
              </w:rPr>
            </w:pPr>
            <w:r w:rsidRPr="00A70506">
              <w:rPr>
                <w:rFonts w:ascii="Times New Roman" w:eastAsia="Times New Roman" w:hAnsi="Times New Roman" w:cs="Times New Roman"/>
                <w:sz w:val="24"/>
                <w:szCs w:val="24"/>
              </w:rPr>
              <w:t>0,466</w:t>
            </w:r>
          </w:p>
        </w:tc>
        <w:tc>
          <w:tcPr>
            <w:cnfStyle w:val="000001000000" w:firstRow="0" w:lastRow="0" w:firstColumn="0" w:lastColumn="0" w:oddVBand="0" w:evenVBand="1" w:oddHBand="0" w:evenHBand="0" w:firstRowFirstColumn="0" w:firstRowLastColumn="0" w:lastRowFirstColumn="0" w:lastRowLastColumn="0"/>
            <w:tcW w:w="800" w:type="dxa"/>
          </w:tcPr>
          <w:p w14:paraId="32E1D17C" w14:textId="77777777" w:rsidR="005B452F" w:rsidRPr="00A70506" w:rsidRDefault="005B452F" w:rsidP="00A70506">
            <w:pPr>
              <w:spacing w:line="360" w:lineRule="auto"/>
              <w:jc w:val="center"/>
              <w:rPr>
                <w:rFonts w:ascii="Times New Roman" w:hAnsi="Times New Roman" w:cs="Times New Roman"/>
                <w:sz w:val="24"/>
                <w:szCs w:val="24"/>
              </w:rPr>
            </w:pPr>
            <w:r w:rsidRPr="00A70506">
              <w:rPr>
                <w:rFonts w:ascii="Times New Roman" w:eastAsia="Times New Roman" w:hAnsi="Times New Roman" w:cs="Times New Roman"/>
                <w:sz w:val="24"/>
                <w:szCs w:val="24"/>
              </w:rPr>
              <w:t>0,22</w:t>
            </w:r>
          </w:p>
        </w:tc>
        <w:tc>
          <w:tcPr>
            <w:cnfStyle w:val="000010000000" w:firstRow="0" w:lastRow="0" w:firstColumn="0" w:lastColumn="0" w:oddVBand="1" w:evenVBand="0" w:oddHBand="0" w:evenHBand="0" w:firstRowFirstColumn="0" w:firstRowLastColumn="0" w:lastRowFirstColumn="0" w:lastRowLastColumn="0"/>
            <w:tcW w:w="1400" w:type="dxa"/>
          </w:tcPr>
          <w:p w14:paraId="1C2E3FB7" w14:textId="77777777" w:rsidR="005B452F" w:rsidRPr="00A70506" w:rsidRDefault="005B452F" w:rsidP="00A70506">
            <w:pPr>
              <w:spacing w:line="360" w:lineRule="auto"/>
              <w:jc w:val="center"/>
              <w:rPr>
                <w:rFonts w:ascii="Times New Roman" w:hAnsi="Times New Roman" w:cs="Times New Roman"/>
                <w:sz w:val="24"/>
                <w:szCs w:val="24"/>
              </w:rPr>
            </w:pPr>
            <w:r w:rsidRPr="00A70506">
              <w:rPr>
                <w:rFonts w:ascii="Times New Roman" w:eastAsia="Times New Roman" w:hAnsi="Times New Roman" w:cs="Times New Roman"/>
                <w:sz w:val="24"/>
                <w:szCs w:val="24"/>
              </w:rPr>
              <w:t>0,614</w:t>
            </w:r>
          </w:p>
        </w:tc>
        <w:tc>
          <w:tcPr>
            <w:cnfStyle w:val="000001000000" w:firstRow="0" w:lastRow="0" w:firstColumn="0" w:lastColumn="0" w:oddVBand="0" w:evenVBand="1" w:oddHBand="0" w:evenHBand="0" w:firstRowFirstColumn="0" w:firstRowLastColumn="0" w:lastRowFirstColumn="0" w:lastRowLastColumn="0"/>
            <w:tcW w:w="900" w:type="dxa"/>
          </w:tcPr>
          <w:p w14:paraId="354F15C4" w14:textId="77777777" w:rsidR="005B452F" w:rsidRPr="00A70506" w:rsidRDefault="005B452F" w:rsidP="00A70506">
            <w:pPr>
              <w:spacing w:line="360" w:lineRule="auto"/>
              <w:jc w:val="center"/>
              <w:rPr>
                <w:rFonts w:ascii="Times New Roman" w:hAnsi="Times New Roman" w:cs="Times New Roman"/>
                <w:sz w:val="24"/>
                <w:szCs w:val="24"/>
              </w:rPr>
            </w:pPr>
            <w:r w:rsidRPr="00A70506">
              <w:rPr>
                <w:rFonts w:ascii="Times New Roman" w:eastAsia="Times New Roman" w:hAnsi="Times New Roman" w:cs="Times New Roman"/>
                <w:sz w:val="24"/>
                <w:szCs w:val="24"/>
              </w:rPr>
              <w:t>–</w:t>
            </w:r>
          </w:p>
        </w:tc>
        <w:tc>
          <w:tcPr>
            <w:cnfStyle w:val="000010000000" w:firstRow="0" w:lastRow="0" w:firstColumn="0" w:lastColumn="0" w:oddVBand="1" w:evenVBand="0" w:oddHBand="0" w:evenHBand="0" w:firstRowFirstColumn="0" w:firstRowLastColumn="0" w:lastRowFirstColumn="0" w:lastRowLastColumn="0"/>
            <w:tcW w:w="900" w:type="dxa"/>
          </w:tcPr>
          <w:p w14:paraId="3602C237" w14:textId="77777777" w:rsidR="005B452F" w:rsidRPr="00A70506" w:rsidRDefault="005B452F" w:rsidP="00A70506">
            <w:pPr>
              <w:spacing w:line="360" w:lineRule="auto"/>
              <w:jc w:val="center"/>
              <w:rPr>
                <w:rFonts w:ascii="Times New Roman" w:hAnsi="Times New Roman" w:cs="Times New Roman"/>
                <w:sz w:val="24"/>
                <w:szCs w:val="24"/>
              </w:rPr>
            </w:pPr>
            <w:r w:rsidRPr="00A70506">
              <w:rPr>
                <w:rFonts w:ascii="Times New Roman" w:eastAsia="Times New Roman" w:hAnsi="Times New Roman" w:cs="Times New Roman"/>
                <w:sz w:val="24"/>
                <w:szCs w:val="24"/>
              </w:rPr>
              <w:t>–</w:t>
            </w:r>
          </w:p>
        </w:tc>
      </w:tr>
      <w:tr w:rsidR="005B452F" w:rsidRPr="00A70506" w14:paraId="0DB0149C" w14:textId="77777777" w:rsidTr="00A70506">
        <w:trPr>
          <w:cnfStyle w:val="000000100000" w:firstRow="0" w:lastRow="0" w:firstColumn="0" w:lastColumn="0" w:oddVBand="0" w:evenVBand="0" w:oddHBand="1" w:evenHBand="0" w:firstRowFirstColumn="0" w:firstRowLastColumn="0" w:lastRowFirstColumn="0" w:lastRowLastColumn="0"/>
          <w:jc w:val="center"/>
        </w:trPr>
        <w:tc>
          <w:tcPr>
            <w:cnfStyle w:val="000010000000" w:firstRow="0" w:lastRow="0" w:firstColumn="0" w:lastColumn="0" w:oddVBand="1" w:evenVBand="0" w:oddHBand="0" w:evenHBand="0" w:firstRowFirstColumn="0" w:firstRowLastColumn="0" w:lastRowFirstColumn="0" w:lastRowLastColumn="0"/>
            <w:tcW w:w="1200" w:type="dxa"/>
          </w:tcPr>
          <w:p w14:paraId="42C95548" w14:textId="77777777" w:rsidR="005B452F" w:rsidRPr="00A70506" w:rsidRDefault="005B452F" w:rsidP="00A70506">
            <w:pPr>
              <w:spacing w:line="360" w:lineRule="auto"/>
              <w:jc w:val="center"/>
              <w:rPr>
                <w:rFonts w:ascii="Times New Roman" w:hAnsi="Times New Roman" w:cs="Times New Roman"/>
                <w:sz w:val="24"/>
                <w:szCs w:val="24"/>
              </w:rPr>
            </w:pPr>
          </w:p>
        </w:tc>
        <w:tc>
          <w:tcPr>
            <w:cnfStyle w:val="000001000000" w:firstRow="0" w:lastRow="0" w:firstColumn="0" w:lastColumn="0" w:oddVBand="0" w:evenVBand="1" w:oddHBand="0" w:evenHBand="0" w:firstRowFirstColumn="0" w:firstRowLastColumn="0" w:lastRowFirstColumn="0" w:lastRowLastColumn="0"/>
            <w:tcW w:w="900" w:type="dxa"/>
          </w:tcPr>
          <w:p w14:paraId="40D97556" w14:textId="77777777" w:rsidR="005B452F" w:rsidRPr="00A70506" w:rsidRDefault="005B452F" w:rsidP="00A70506">
            <w:pPr>
              <w:spacing w:line="360" w:lineRule="auto"/>
              <w:jc w:val="center"/>
              <w:rPr>
                <w:rFonts w:ascii="Times New Roman" w:hAnsi="Times New Roman" w:cs="Times New Roman"/>
                <w:sz w:val="24"/>
                <w:szCs w:val="24"/>
              </w:rPr>
            </w:pPr>
            <w:r w:rsidRPr="00A70506">
              <w:rPr>
                <w:rFonts w:ascii="Times New Roman" w:eastAsia="Times New Roman" w:hAnsi="Times New Roman" w:cs="Times New Roman"/>
                <w:sz w:val="24"/>
                <w:szCs w:val="24"/>
              </w:rPr>
              <w:t>CCP2</w:t>
            </w:r>
          </w:p>
        </w:tc>
        <w:tc>
          <w:tcPr>
            <w:cnfStyle w:val="000010000000" w:firstRow="0" w:lastRow="0" w:firstColumn="0" w:lastColumn="0" w:oddVBand="1" w:evenVBand="0" w:oddHBand="0" w:evenHBand="0" w:firstRowFirstColumn="0" w:firstRowLastColumn="0" w:lastRowFirstColumn="0" w:lastRowLastColumn="0"/>
            <w:tcW w:w="1400" w:type="dxa"/>
          </w:tcPr>
          <w:p w14:paraId="71773756" w14:textId="77777777" w:rsidR="005B452F" w:rsidRPr="00A70506" w:rsidRDefault="005B452F" w:rsidP="00A70506">
            <w:pPr>
              <w:spacing w:line="360" w:lineRule="auto"/>
              <w:jc w:val="center"/>
              <w:rPr>
                <w:rFonts w:ascii="Times New Roman" w:hAnsi="Times New Roman" w:cs="Times New Roman"/>
                <w:sz w:val="24"/>
                <w:szCs w:val="24"/>
              </w:rPr>
            </w:pPr>
            <w:r w:rsidRPr="00A70506">
              <w:rPr>
                <w:rFonts w:ascii="Times New Roman" w:eastAsia="Times New Roman" w:hAnsi="Times New Roman" w:cs="Times New Roman"/>
                <w:sz w:val="24"/>
                <w:szCs w:val="24"/>
              </w:rPr>
              <w:t>0,614</w:t>
            </w:r>
          </w:p>
        </w:tc>
        <w:tc>
          <w:tcPr>
            <w:cnfStyle w:val="000001000000" w:firstRow="0" w:lastRow="0" w:firstColumn="0" w:lastColumn="0" w:oddVBand="0" w:evenVBand="1" w:oddHBand="0" w:evenHBand="0" w:firstRowFirstColumn="0" w:firstRowLastColumn="0" w:lastRowFirstColumn="0" w:lastRowLastColumn="0"/>
            <w:tcW w:w="800" w:type="dxa"/>
          </w:tcPr>
          <w:p w14:paraId="0592C8F2" w14:textId="77777777" w:rsidR="005B452F" w:rsidRPr="00A70506" w:rsidRDefault="005B452F" w:rsidP="00A70506">
            <w:pPr>
              <w:spacing w:line="360" w:lineRule="auto"/>
              <w:jc w:val="center"/>
              <w:rPr>
                <w:rFonts w:ascii="Times New Roman" w:hAnsi="Times New Roman" w:cs="Times New Roman"/>
                <w:sz w:val="24"/>
                <w:szCs w:val="24"/>
              </w:rPr>
            </w:pPr>
            <w:r w:rsidRPr="00A70506">
              <w:rPr>
                <w:rFonts w:ascii="Times New Roman" w:eastAsia="Times New Roman" w:hAnsi="Times New Roman" w:cs="Times New Roman"/>
                <w:sz w:val="24"/>
                <w:szCs w:val="24"/>
              </w:rPr>
              <w:t>0,38</w:t>
            </w:r>
          </w:p>
        </w:tc>
        <w:tc>
          <w:tcPr>
            <w:cnfStyle w:val="000010000000" w:firstRow="0" w:lastRow="0" w:firstColumn="0" w:lastColumn="0" w:oddVBand="1" w:evenVBand="0" w:oddHBand="0" w:evenHBand="0" w:firstRowFirstColumn="0" w:firstRowLastColumn="0" w:lastRowFirstColumn="0" w:lastRowLastColumn="0"/>
            <w:tcW w:w="1400" w:type="dxa"/>
          </w:tcPr>
          <w:p w14:paraId="6B339233" w14:textId="77777777" w:rsidR="005B452F" w:rsidRPr="00A70506" w:rsidRDefault="005B452F" w:rsidP="00A70506">
            <w:pPr>
              <w:spacing w:line="360" w:lineRule="auto"/>
              <w:jc w:val="center"/>
              <w:rPr>
                <w:rFonts w:ascii="Times New Roman" w:hAnsi="Times New Roman" w:cs="Times New Roman"/>
                <w:sz w:val="24"/>
                <w:szCs w:val="24"/>
              </w:rPr>
            </w:pPr>
          </w:p>
        </w:tc>
        <w:tc>
          <w:tcPr>
            <w:cnfStyle w:val="000001000000" w:firstRow="0" w:lastRow="0" w:firstColumn="0" w:lastColumn="0" w:oddVBand="0" w:evenVBand="1" w:oddHBand="0" w:evenHBand="0" w:firstRowFirstColumn="0" w:firstRowLastColumn="0" w:lastRowFirstColumn="0" w:lastRowLastColumn="0"/>
            <w:tcW w:w="900" w:type="dxa"/>
          </w:tcPr>
          <w:p w14:paraId="347CA7C3" w14:textId="77777777" w:rsidR="005B452F" w:rsidRPr="00A70506" w:rsidRDefault="005B452F" w:rsidP="00A70506">
            <w:pPr>
              <w:spacing w:line="360" w:lineRule="auto"/>
              <w:jc w:val="center"/>
              <w:rPr>
                <w:rFonts w:ascii="Times New Roman" w:hAnsi="Times New Roman" w:cs="Times New Roman"/>
                <w:sz w:val="24"/>
                <w:szCs w:val="24"/>
              </w:rPr>
            </w:pPr>
          </w:p>
        </w:tc>
        <w:tc>
          <w:tcPr>
            <w:cnfStyle w:val="000010000000" w:firstRow="0" w:lastRow="0" w:firstColumn="0" w:lastColumn="0" w:oddVBand="1" w:evenVBand="0" w:oddHBand="0" w:evenHBand="0" w:firstRowFirstColumn="0" w:firstRowLastColumn="0" w:lastRowFirstColumn="0" w:lastRowLastColumn="0"/>
            <w:tcW w:w="900" w:type="dxa"/>
          </w:tcPr>
          <w:p w14:paraId="2D3CB9C9" w14:textId="77777777" w:rsidR="005B452F" w:rsidRPr="00A70506" w:rsidRDefault="005B452F" w:rsidP="00A70506">
            <w:pPr>
              <w:spacing w:line="360" w:lineRule="auto"/>
              <w:jc w:val="center"/>
              <w:rPr>
                <w:rFonts w:ascii="Times New Roman" w:hAnsi="Times New Roman" w:cs="Times New Roman"/>
                <w:sz w:val="24"/>
                <w:szCs w:val="24"/>
              </w:rPr>
            </w:pPr>
          </w:p>
        </w:tc>
      </w:tr>
      <w:tr w:rsidR="005B452F" w:rsidRPr="00A70506" w14:paraId="78CC8DB7" w14:textId="77777777" w:rsidTr="00A70506">
        <w:trPr>
          <w:jc w:val="center"/>
        </w:trPr>
        <w:tc>
          <w:tcPr>
            <w:cnfStyle w:val="000010000000" w:firstRow="0" w:lastRow="0" w:firstColumn="0" w:lastColumn="0" w:oddVBand="1" w:evenVBand="0" w:oddHBand="0" w:evenHBand="0" w:firstRowFirstColumn="0" w:firstRowLastColumn="0" w:lastRowFirstColumn="0" w:lastRowLastColumn="0"/>
            <w:tcW w:w="1200" w:type="dxa"/>
          </w:tcPr>
          <w:p w14:paraId="37136E2D" w14:textId="77777777" w:rsidR="005B452F" w:rsidRPr="00A70506" w:rsidRDefault="005B452F" w:rsidP="00A70506">
            <w:pPr>
              <w:spacing w:line="360" w:lineRule="auto"/>
              <w:jc w:val="center"/>
              <w:rPr>
                <w:rFonts w:ascii="Times New Roman" w:hAnsi="Times New Roman" w:cs="Times New Roman"/>
                <w:sz w:val="24"/>
                <w:szCs w:val="24"/>
              </w:rPr>
            </w:pPr>
          </w:p>
        </w:tc>
        <w:tc>
          <w:tcPr>
            <w:cnfStyle w:val="000001000000" w:firstRow="0" w:lastRow="0" w:firstColumn="0" w:lastColumn="0" w:oddVBand="0" w:evenVBand="1" w:oddHBand="0" w:evenHBand="0" w:firstRowFirstColumn="0" w:firstRowLastColumn="0" w:lastRowFirstColumn="0" w:lastRowLastColumn="0"/>
            <w:tcW w:w="900" w:type="dxa"/>
          </w:tcPr>
          <w:p w14:paraId="7F769574" w14:textId="77777777" w:rsidR="005B452F" w:rsidRPr="00A70506" w:rsidRDefault="005B452F" w:rsidP="00A70506">
            <w:pPr>
              <w:spacing w:line="360" w:lineRule="auto"/>
              <w:jc w:val="center"/>
              <w:rPr>
                <w:rFonts w:ascii="Times New Roman" w:hAnsi="Times New Roman" w:cs="Times New Roman"/>
                <w:sz w:val="24"/>
                <w:szCs w:val="24"/>
              </w:rPr>
            </w:pPr>
            <w:r w:rsidRPr="00A70506">
              <w:rPr>
                <w:rFonts w:ascii="Times New Roman" w:eastAsia="Times New Roman" w:hAnsi="Times New Roman" w:cs="Times New Roman"/>
                <w:sz w:val="24"/>
                <w:szCs w:val="24"/>
              </w:rPr>
              <w:t>CCP3</w:t>
            </w:r>
          </w:p>
        </w:tc>
        <w:tc>
          <w:tcPr>
            <w:cnfStyle w:val="000010000000" w:firstRow="0" w:lastRow="0" w:firstColumn="0" w:lastColumn="0" w:oddVBand="1" w:evenVBand="0" w:oddHBand="0" w:evenHBand="0" w:firstRowFirstColumn="0" w:firstRowLastColumn="0" w:lastRowFirstColumn="0" w:lastRowLastColumn="0"/>
            <w:tcW w:w="1400" w:type="dxa"/>
          </w:tcPr>
          <w:p w14:paraId="03506C92" w14:textId="77777777" w:rsidR="005B452F" w:rsidRPr="00A70506" w:rsidRDefault="005B452F" w:rsidP="00A70506">
            <w:pPr>
              <w:spacing w:line="360" w:lineRule="auto"/>
              <w:jc w:val="center"/>
              <w:rPr>
                <w:rFonts w:ascii="Times New Roman" w:hAnsi="Times New Roman" w:cs="Times New Roman"/>
                <w:sz w:val="24"/>
                <w:szCs w:val="24"/>
              </w:rPr>
            </w:pPr>
            <w:r w:rsidRPr="00A70506">
              <w:rPr>
                <w:rFonts w:ascii="Times New Roman" w:eastAsia="Times New Roman" w:hAnsi="Times New Roman" w:cs="Times New Roman"/>
                <w:sz w:val="24"/>
                <w:szCs w:val="24"/>
              </w:rPr>
              <w:t>0,622</w:t>
            </w:r>
          </w:p>
        </w:tc>
        <w:tc>
          <w:tcPr>
            <w:cnfStyle w:val="000001000000" w:firstRow="0" w:lastRow="0" w:firstColumn="0" w:lastColumn="0" w:oddVBand="0" w:evenVBand="1" w:oddHBand="0" w:evenHBand="0" w:firstRowFirstColumn="0" w:firstRowLastColumn="0" w:lastRowFirstColumn="0" w:lastRowLastColumn="0"/>
            <w:tcW w:w="800" w:type="dxa"/>
          </w:tcPr>
          <w:p w14:paraId="3F61C008" w14:textId="77777777" w:rsidR="005B452F" w:rsidRPr="00A70506" w:rsidRDefault="005B452F" w:rsidP="00A70506">
            <w:pPr>
              <w:spacing w:line="360" w:lineRule="auto"/>
              <w:jc w:val="center"/>
              <w:rPr>
                <w:rFonts w:ascii="Times New Roman" w:hAnsi="Times New Roman" w:cs="Times New Roman"/>
                <w:sz w:val="24"/>
                <w:szCs w:val="24"/>
              </w:rPr>
            </w:pPr>
            <w:r w:rsidRPr="00A70506">
              <w:rPr>
                <w:rFonts w:ascii="Times New Roman" w:eastAsia="Times New Roman" w:hAnsi="Times New Roman" w:cs="Times New Roman"/>
                <w:sz w:val="24"/>
                <w:szCs w:val="24"/>
              </w:rPr>
              <w:t>0,39</w:t>
            </w:r>
          </w:p>
        </w:tc>
        <w:tc>
          <w:tcPr>
            <w:cnfStyle w:val="000010000000" w:firstRow="0" w:lastRow="0" w:firstColumn="0" w:lastColumn="0" w:oddVBand="1" w:evenVBand="0" w:oddHBand="0" w:evenHBand="0" w:firstRowFirstColumn="0" w:firstRowLastColumn="0" w:lastRowFirstColumn="0" w:lastRowLastColumn="0"/>
            <w:tcW w:w="1400" w:type="dxa"/>
          </w:tcPr>
          <w:p w14:paraId="2410C615" w14:textId="77777777" w:rsidR="005B452F" w:rsidRPr="00A70506" w:rsidRDefault="005B452F" w:rsidP="00A70506">
            <w:pPr>
              <w:spacing w:line="360" w:lineRule="auto"/>
              <w:jc w:val="center"/>
              <w:rPr>
                <w:rFonts w:ascii="Times New Roman" w:hAnsi="Times New Roman" w:cs="Times New Roman"/>
                <w:sz w:val="24"/>
                <w:szCs w:val="24"/>
              </w:rPr>
            </w:pPr>
          </w:p>
        </w:tc>
        <w:tc>
          <w:tcPr>
            <w:cnfStyle w:val="000001000000" w:firstRow="0" w:lastRow="0" w:firstColumn="0" w:lastColumn="0" w:oddVBand="0" w:evenVBand="1" w:oddHBand="0" w:evenHBand="0" w:firstRowFirstColumn="0" w:firstRowLastColumn="0" w:lastRowFirstColumn="0" w:lastRowLastColumn="0"/>
            <w:tcW w:w="900" w:type="dxa"/>
          </w:tcPr>
          <w:p w14:paraId="328BCF93" w14:textId="77777777" w:rsidR="005B452F" w:rsidRPr="00A70506" w:rsidRDefault="005B452F" w:rsidP="00A70506">
            <w:pPr>
              <w:spacing w:line="360" w:lineRule="auto"/>
              <w:jc w:val="center"/>
              <w:rPr>
                <w:rFonts w:ascii="Times New Roman" w:hAnsi="Times New Roman" w:cs="Times New Roman"/>
                <w:sz w:val="24"/>
                <w:szCs w:val="24"/>
              </w:rPr>
            </w:pPr>
          </w:p>
        </w:tc>
        <w:tc>
          <w:tcPr>
            <w:cnfStyle w:val="000010000000" w:firstRow="0" w:lastRow="0" w:firstColumn="0" w:lastColumn="0" w:oddVBand="1" w:evenVBand="0" w:oddHBand="0" w:evenHBand="0" w:firstRowFirstColumn="0" w:firstRowLastColumn="0" w:lastRowFirstColumn="0" w:lastRowLastColumn="0"/>
            <w:tcW w:w="900" w:type="dxa"/>
          </w:tcPr>
          <w:p w14:paraId="38A6F9DE" w14:textId="77777777" w:rsidR="005B452F" w:rsidRPr="00A70506" w:rsidRDefault="005B452F" w:rsidP="00A70506">
            <w:pPr>
              <w:spacing w:line="360" w:lineRule="auto"/>
              <w:jc w:val="center"/>
              <w:rPr>
                <w:rFonts w:ascii="Times New Roman" w:hAnsi="Times New Roman" w:cs="Times New Roman"/>
                <w:sz w:val="24"/>
                <w:szCs w:val="24"/>
              </w:rPr>
            </w:pPr>
          </w:p>
        </w:tc>
      </w:tr>
      <w:tr w:rsidR="005B452F" w:rsidRPr="00A70506" w14:paraId="1709F00A" w14:textId="77777777" w:rsidTr="00A70506">
        <w:trPr>
          <w:cnfStyle w:val="000000100000" w:firstRow="0" w:lastRow="0" w:firstColumn="0" w:lastColumn="0" w:oddVBand="0" w:evenVBand="0" w:oddHBand="1" w:evenHBand="0" w:firstRowFirstColumn="0" w:firstRowLastColumn="0" w:lastRowFirstColumn="0" w:lastRowLastColumn="0"/>
          <w:jc w:val="center"/>
        </w:trPr>
        <w:tc>
          <w:tcPr>
            <w:cnfStyle w:val="000010000000" w:firstRow="0" w:lastRow="0" w:firstColumn="0" w:lastColumn="0" w:oddVBand="1" w:evenVBand="0" w:oddHBand="0" w:evenHBand="0" w:firstRowFirstColumn="0" w:firstRowLastColumn="0" w:lastRowFirstColumn="0" w:lastRowLastColumn="0"/>
            <w:tcW w:w="1200" w:type="dxa"/>
          </w:tcPr>
          <w:p w14:paraId="5A659E0A" w14:textId="77777777" w:rsidR="005B452F" w:rsidRPr="00A70506" w:rsidRDefault="005B452F" w:rsidP="00A70506">
            <w:pPr>
              <w:spacing w:line="360" w:lineRule="auto"/>
              <w:jc w:val="center"/>
              <w:rPr>
                <w:rFonts w:ascii="Times New Roman" w:hAnsi="Times New Roman" w:cs="Times New Roman"/>
                <w:sz w:val="24"/>
                <w:szCs w:val="24"/>
              </w:rPr>
            </w:pPr>
            <w:r w:rsidRPr="00A70506">
              <w:rPr>
                <w:rFonts w:ascii="Times New Roman" w:eastAsia="Times New Roman" w:hAnsi="Times New Roman" w:cs="Times New Roman"/>
                <w:sz w:val="24"/>
                <w:szCs w:val="24"/>
              </w:rPr>
              <w:t>CAS</w:t>
            </w:r>
          </w:p>
        </w:tc>
        <w:tc>
          <w:tcPr>
            <w:cnfStyle w:val="000001000000" w:firstRow="0" w:lastRow="0" w:firstColumn="0" w:lastColumn="0" w:oddVBand="0" w:evenVBand="1" w:oddHBand="0" w:evenHBand="0" w:firstRowFirstColumn="0" w:firstRowLastColumn="0" w:lastRowFirstColumn="0" w:lastRowLastColumn="0"/>
            <w:tcW w:w="900" w:type="dxa"/>
          </w:tcPr>
          <w:p w14:paraId="076CC984" w14:textId="77777777" w:rsidR="005B452F" w:rsidRPr="00A70506" w:rsidRDefault="005B452F" w:rsidP="00A70506">
            <w:pPr>
              <w:spacing w:line="360" w:lineRule="auto"/>
              <w:jc w:val="center"/>
              <w:rPr>
                <w:rFonts w:ascii="Times New Roman" w:hAnsi="Times New Roman" w:cs="Times New Roman"/>
                <w:sz w:val="24"/>
                <w:szCs w:val="24"/>
              </w:rPr>
            </w:pPr>
            <w:r w:rsidRPr="00A70506">
              <w:rPr>
                <w:rFonts w:ascii="Times New Roman" w:eastAsia="Times New Roman" w:hAnsi="Times New Roman" w:cs="Times New Roman"/>
                <w:sz w:val="24"/>
                <w:szCs w:val="24"/>
              </w:rPr>
              <w:t>CAS1</w:t>
            </w:r>
          </w:p>
        </w:tc>
        <w:tc>
          <w:tcPr>
            <w:cnfStyle w:val="000010000000" w:firstRow="0" w:lastRow="0" w:firstColumn="0" w:lastColumn="0" w:oddVBand="1" w:evenVBand="0" w:oddHBand="0" w:evenHBand="0" w:firstRowFirstColumn="0" w:firstRowLastColumn="0" w:lastRowFirstColumn="0" w:lastRowLastColumn="0"/>
            <w:tcW w:w="1400" w:type="dxa"/>
          </w:tcPr>
          <w:p w14:paraId="737B854C" w14:textId="77777777" w:rsidR="005B452F" w:rsidRPr="00A70506" w:rsidRDefault="005B452F" w:rsidP="00A70506">
            <w:pPr>
              <w:spacing w:line="360" w:lineRule="auto"/>
              <w:jc w:val="center"/>
              <w:rPr>
                <w:rFonts w:ascii="Times New Roman" w:hAnsi="Times New Roman" w:cs="Times New Roman"/>
                <w:sz w:val="24"/>
                <w:szCs w:val="24"/>
              </w:rPr>
            </w:pPr>
            <w:r w:rsidRPr="00A70506">
              <w:rPr>
                <w:rFonts w:ascii="Times New Roman" w:eastAsia="Times New Roman" w:hAnsi="Times New Roman" w:cs="Times New Roman"/>
                <w:sz w:val="24"/>
                <w:szCs w:val="24"/>
              </w:rPr>
              <w:t>0,745</w:t>
            </w:r>
          </w:p>
        </w:tc>
        <w:tc>
          <w:tcPr>
            <w:cnfStyle w:val="000001000000" w:firstRow="0" w:lastRow="0" w:firstColumn="0" w:lastColumn="0" w:oddVBand="0" w:evenVBand="1" w:oddHBand="0" w:evenHBand="0" w:firstRowFirstColumn="0" w:firstRowLastColumn="0" w:lastRowFirstColumn="0" w:lastRowLastColumn="0"/>
            <w:tcW w:w="800" w:type="dxa"/>
          </w:tcPr>
          <w:p w14:paraId="64B5A53A" w14:textId="77777777" w:rsidR="005B452F" w:rsidRPr="00A70506" w:rsidRDefault="005B452F" w:rsidP="00A70506">
            <w:pPr>
              <w:spacing w:line="360" w:lineRule="auto"/>
              <w:jc w:val="center"/>
              <w:rPr>
                <w:rFonts w:ascii="Times New Roman" w:hAnsi="Times New Roman" w:cs="Times New Roman"/>
                <w:sz w:val="24"/>
                <w:szCs w:val="24"/>
              </w:rPr>
            </w:pPr>
            <w:r w:rsidRPr="00A70506">
              <w:rPr>
                <w:rFonts w:ascii="Times New Roman" w:eastAsia="Times New Roman" w:hAnsi="Times New Roman" w:cs="Times New Roman"/>
                <w:sz w:val="24"/>
                <w:szCs w:val="24"/>
              </w:rPr>
              <w:t>0,55</w:t>
            </w:r>
          </w:p>
        </w:tc>
        <w:tc>
          <w:tcPr>
            <w:cnfStyle w:val="000010000000" w:firstRow="0" w:lastRow="0" w:firstColumn="0" w:lastColumn="0" w:oddVBand="1" w:evenVBand="0" w:oddHBand="0" w:evenHBand="0" w:firstRowFirstColumn="0" w:firstRowLastColumn="0" w:lastRowFirstColumn="0" w:lastRowLastColumn="0"/>
            <w:tcW w:w="1400" w:type="dxa"/>
          </w:tcPr>
          <w:p w14:paraId="27907C36" w14:textId="77777777" w:rsidR="005B452F" w:rsidRPr="00A70506" w:rsidRDefault="005B452F" w:rsidP="00A70506">
            <w:pPr>
              <w:spacing w:line="360" w:lineRule="auto"/>
              <w:jc w:val="center"/>
              <w:rPr>
                <w:rFonts w:ascii="Times New Roman" w:hAnsi="Times New Roman" w:cs="Times New Roman"/>
                <w:sz w:val="24"/>
                <w:szCs w:val="24"/>
              </w:rPr>
            </w:pPr>
            <w:r w:rsidRPr="00A70506">
              <w:rPr>
                <w:rFonts w:ascii="Times New Roman" w:eastAsia="Times New Roman" w:hAnsi="Times New Roman" w:cs="Times New Roman"/>
                <w:sz w:val="24"/>
                <w:szCs w:val="24"/>
              </w:rPr>
              <w:t>0,791</w:t>
            </w:r>
          </w:p>
        </w:tc>
        <w:tc>
          <w:tcPr>
            <w:cnfStyle w:val="000001000000" w:firstRow="0" w:lastRow="0" w:firstColumn="0" w:lastColumn="0" w:oddVBand="0" w:evenVBand="1" w:oddHBand="0" w:evenHBand="0" w:firstRowFirstColumn="0" w:firstRowLastColumn="0" w:lastRowFirstColumn="0" w:lastRowLastColumn="0"/>
            <w:tcW w:w="900" w:type="dxa"/>
          </w:tcPr>
          <w:p w14:paraId="6CF9EACC" w14:textId="77777777" w:rsidR="005B452F" w:rsidRPr="00A70506" w:rsidRDefault="005B452F" w:rsidP="00A70506">
            <w:pPr>
              <w:spacing w:line="360" w:lineRule="auto"/>
              <w:jc w:val="center"/>
              <w:rPr>
                <w:rFonts w:ascii="Times New Roman" w:hAnsi="Times New Roman" w:cs="Times New Roman"/>
                <w:sz w:val="24"/>
                <w:szCs w:val="24"/>
              </w:rPr>
            </w:pPr>
            <w:r w:rsidRPr="00A70506">
              <w:rPr>
                <w:rFonts w:ascii="Times New Roman" w:eastAsia="Times New Roman" w:hAnsi="Times New Roman" w:cs="Times New Roman"/>
                <w:sz w:val="24"/>
                <w:szCs w:val="24"/>
              </w:rPr>
              <w:t>0,791</w:t>
            </w:r>
          </w:p>
        </w:tc>
        <w:tc>
          <w:tcPr>
            <w:cnfStyle w:val="000010000000" w:firstRow="0" w:lastRow="0" w:firstColumn="0" w:lastColumn="0" w:oddVBand="1" w:evenVBand="0" w:oddHBand="0" w:evenHBand="0" w:firstRowFirstColumn="0" w:firstRowLastColumn="0" w:lastRowFirstColumn="0" w:lastRowLastColumn="0"/>
            <w:tcW w:w="900" w:type="dxa"/>
          </w:tcPr>
          <w:p w14:paraId="4AB18361" w14:textId="77777777" w:rsidR="005B452F" w:rsidRPr="00A70506" w:rsidRDefault="005B452F" w:rsidP="00A70506">
            <w:pPr>
              <w:spacing w:line="360" w:lineRule="auto"/>
              <w:jc w:val="center"/>
              <w:rPr>
                <w:rFonts w:ascii="Times New Roman" w:hAnsi="Times New Roman" w:cs="Times New Roman"/>
                <w:sz w:val="24"/>
                <w:szCs w:val="24"/>
              </w:rPr>
            </w:pPr>
            <w:r w:rsidRPr="00A70506">
              <w:rPr>
                <w:rFonts w:ascii="Times New Roman" w:eastAsia="Times New Roman" w:hAnsi="Times New Roman" w:cs="Times New Roman"/>
                <w:sz w:val="24"/>
                <w:szCs w:val="24"/>
              </w:rPr>
              <w:t>0,559</w:t>
            </w:r>
          </w:p>
        </w:tc>
      </w:tr>
      <w:tr w:rsidR="005B452F" w:rsidRPr="00A70506" w14:paraId="3B0BE513" w14:textId="77777777" w:rsidTr="00A70506">
        <w:trPr>
          <w:jc w:val="center"/>
        </w:trPr>
        <w:tc>
          <w:tcPr>
            <w:cnfStyle w:val="000010000000" w:firstRow="0" w:lastRow="0" w:firstColumn="0" w:lastColumn="0" w:oddVBand="1" w:evenVBand="0" w:oddHBand="0" w:evenHBand="0" w:firstRowFirstColumn="0" w:firstRowLastColumn="0" w:lastRowFirstColumn="0" w:lastRowLastColumn="0"/>
            <w:tcW w:w="1200" w:type="dxa"/>
          </w:tcPr>
          <w:p w14:paraId="734A7444" w14:textId="77777777" w:rsidR="005B452F" w:rsidRPr="00A70506" w:rsidRDefault="005B452F" w:rsidP="00A70506">
            <w:pPr>
              <w:spacing w:line="360" w:lineRule="auto"/>
              <w:jc w:val="center"/>
              <w:rPr>
                <w:rFonts w:ascii="Times New Roman" w:hAnsi="Times New Roman" w:cs="Times New Roman"/>
                <w:sz w:val="24"/>
                <w:szCs w:val="24"/>
              </w:rPr>
            </w:pPr>
          </w:p>
        </w:tc>
        <w:tc>
          <w:tcPr>
            <w:cnfStyle w:val="000001000000" w:firstRow="0" w:lastRow="0" w:firstColumn="0" w:lastColumn="0" w:oddVBand="0" w:evenVBand="1" w:oddHBand="0" w:evenHBand="0" w:firstRowFirstColumn="0" w:firstRowLastColumn="0" w:lastRowFirstColumn="0" w:lastRowLastColumn="0"/>
            <w:tcW w:w="900" w:type="dxa"/>
          </w:tcPr>
          <w:p w14:paraId="0A5B3D3B" w14:textId="77777777" w:rsidR="005B452F" w:rsidRPr="00A70506" w:rsidRDefault="005B452F" w:rsidP="00A70506">
            <w:pPr>
              <w:spacing w:line="360" w:lineRule="auto"/>
              <w:jc w:val="center"/>
              <w:rPr>
                <w:rFonts w:ascii="Times New Roman" w:hAnsi="Times New Roman" w:cs="Times New Roman"/>
                <w:sz w:val="24"/>
                <w:szCs w:val="24"/>
              </w:rPr>
            </w:pPr>
            <w:r w:rsidRPr="00A70506">
              <w:rPr>
                <w:rFonts w:ascii="Times New Roman" w:eastAsia="Times New Roman" w:hAnsi="Times New Roman" w:cs="Times New Roman"/>
                <w:sz w:val="24"/>
                <w:szCs w:val="24"/>
              </w:rPr>
              <w:t>CAS2</w:t>
            </w:r>
          </w:p>
        </w:tc>
        <w:tc>
          <w:tcPr>
            <w:cnfStyle w:val="000010000000" w:firstRow="0" w:lastRow="0" w:firstColumn="0" w:lastColumn="0" w:oddVBand="1" w:evenVBand="0" w:oddHBand="0" w:evenHBand="0" w:firstRowFirstColumn="0" w:firstRowLastColumn="0" w:lastRowFirstColumn="0" w:lastRowLastColumn="0"/>
            <w:tcW w:w="1400" w:type="dxa"/>
          </w:tcPr>
          <w:p w14:paraId="6948C2E5" w14:textId="77777777" w:rsidR="005B452F" w:rsidRPr="00A70506" w:rsidRDefault="005B452F" w:rsidP="00A70506">
            <w:pPr>
              <w:spacing w:line="360" w:lineRule="auto"/>
              <w:jc w:val="center"/>
              <w:rPr>
                <w:rFonts w:ascii="Times New Roman" w:hAnsi="Times New Roman" w:cs="Times New Roman"/>
                <w:sz w:val="24"/>
                <w:szCs w:val="24"/>
              </w:rPr>
            </w:pPr>
            <w:r w:rsidRPr="00A70506">
              <w:rPr>
                <w:rFonts w:ascii="Times New Roman" w:eastAsia="Times New Roman" w:hAnsi="Times New Roman" w:cs="Times New Roman"/>
                <w:sz w:val="24"/>
                <w:szCs w:val="24"/>
              </w:rPr>
              <w:t>0,641</w:t>
            </w:r>
          </w:p>
        </w:tc>
        <w:tc>
          <w:tcPr>
            <w:cnfStyle w:val="000001000000" w:firstRow="0" w:lastRow="0" w:firstColumn="0" w:lastColumn="0" w:oddVBand="0" w:evenVBand="1" w:oddHBand="0" w:evenHBand="0" w:firstRowFirstColumn="0" w:firstRowLastColumn="0" w:lastRowFirstColumn="0" w:lastRowLastColumn="0"/>
            <w:tcW w:w="800" w:type="dxa"/>
          </w:tcPr>
          <w:p w14:paraId="2769A974" w14:textId="77777777" w:rsidR="005B452F" w:rsidRPr="00A70506" w:rsidRDefault="005B452F" w:rsidP="00A70506">
            <w:pPr>
              <w:spacing w:line="360" w:lineRule="auto"/>
              <w:jc w:val="center"/>
              <w:rPr>
                <w:rFonts w:ascii="Times New Roman" w:hAnsi="Times New Roman" w:cs="Times New Roman"/>
                <w:sz w:val="24"/>
                <w:szCs w:val="24"/>
              </w:rPr>
            </w:pPr>
            <w:r w:rsidRPr="00A70506">
              <w:rPr>
                <w:rFonts w:ascii="Times New Roman" w:eastAsia="Times New Roman" w:hAnsi="Times New Roman" w:cs="Times New Roman"/>
                <w:sz w:val="24"/>
                <w:szCs w:val="24"/>
              </w:rPr>
              <w:t>0,41</w:t>
            </w:r>
          </w:p>
        </w:tc>
        <w:tc>
          <w:tcPr>
            <w:cnfStyle w:val="000010000000" w:firstRow="0" w:lastRow="0" w:firstColumn="0" w:lastColumn="0" w:oddVBand="1" w:evenVBand="0" w:oddHBand="0" w:evenHBand="0" w:firstRowFirstColumn="0" w:firstRowLastColumn="0" w:lastRowFirstColumn="0" w:lastRowLastColumn="0"/>
            <w:tcW w:w="1400" w:type="dxa"/>
          </w:tcPr>
          <w:p w14:paraId="1B968DF3" w14:textId="77777777" w:rsidR="005B452F" w:rsidRPr="00A70506" w:rsidRDefault="005B452F" w:rsidP="00A70506">
            <w:pPr>
              <w:spacing w:line="360" w:lineRule="auto"/>
              <w:jc w:val="center"/>
              <w:rPr>
                <w:rFonts w:ascii="Times New Roman" w:hAnsi="Times New Roman" w:cs="Times New Roman"/>
                <w:sz w:val="24"/>
                <w:szCs w:val="24"/>
              </w:rPr>
            </w:pPr>
          </w:p>
        </w:tc>
        <w:tc>
          <w:tcPr>
            <w:cnfStyle w:val="000001000000" w:firstRow="0" w:lastRow="0" w:firstColumn="0" w:lastColumn="0" w:oddVBand="0" w:evenVBand="1" w:oddHBand="0" w:evenHBand="0" w:firstRowFirstColumn="0" w:firstRowLastColumn="0" w:lastRowFirstColumn="0" w:lastRowLastColumn="0"/>
            <w:tcW w:w="900" w:type="dxa"/>
          </w:tcPr>
          <w:p w14:paraId="79D06FB3" w14:textId="77777777" w:rsidR="005B452F" w:rsidRPr="00A70506" w:rsidRDefault="005B452F" w:rsidP="00A70506">
            <w:pPr>
              <w:spacing w:line="360" w:lineRule="auto"/>
              <w:jc w:val="center"/>
              <w:rPr>
                <w:rFonts w:ascii="Times New Roman" w:hAnsi="Times New Roman" w:cs="Times New Roman"/>
                <w:sz w:val="24"/>
                <w:szCs w:val="24"/>
              </w:rPr>
            </w:pPr>
          </w:p>
        </w:tc>
        <w:tc>
          <w:tcPr>
            <w:cnfStyle w:val="000010000000" w:firstRow="0" w:lastRow="0" w:firstColumn="0" w:lastColumn="0" w:oddVBand="1" w:evenVBand="0" w:oddHBand="0" w:evenHBand="0" w:firstRowFirstColumn="0" w:firstRowLastColumn="0" w:lastRowFirstColumn="0" w:lastRowLastColumn="0"/>
            <w:tcW w:w="900" w:type="dxa"/>
          </w:tcPr>
          <w:p w14:paraId="4C5A30B8" w14:textId="77777777" w:rsidR="005B452F" w:rsidRPr="00A70506" w:rsidRDefault="005B452F" w:rsidP="00A70506">
            <w:pPr>
              <w:spacing w:line="360" w:lineRule="auto"/>
              <w:jc w:val="center"/>
              <w:rPr>
                <w:rFonts w:ascii="Times New Roman" w:hAnsi="Times New Roman" w:cs="Times New Roman"/>
                <w:sz w:val="24"/>
                <w:szCs w:val="24"/>
              </w:rPr>
            </w:pPr>
          </w:p>
        </w:tc>
      </w:tr>
      <w:tr w:rsidR="005B452F" w:rsidRPr="00A70506" w14:paraId="252FBFD7" w14:textId="77777777" w:rsidTr="00A70506">
        <w:trPr>
          <w:cnfStyle w:val="000000100000" w:firstRow="0" w:lastRow="0" w:firstColumn="0" w:lastColumn="0" w:oddVBand="0" w:evenVBand="0" w:oddHBand="1" w:evenHBand="0" w:firstRowFirstColumn="0" w:firstRowLastColumn="0" w:lastRowFirstColumn="0" w:lastRowLastColumn="0"/>
          <w:jc w:val="center"/>
        </w:trPr>
        <w:tc>
          <w:tcPr>
            <w:cnfStyle w:val="000010000000" w:firstRow="0" w:lastRow="0" w:firstColumn="0" w:lastColumn="0" w:oddVBand="1" w:evenVBand="0" w:oddHBand="0" w:evenHBand="0" w:firstRowFirstColumn="0" w:firstRowLastColumn="0" w:lastRowFirstColumn="0" w:lastRowLastColumn="0"/>
            <w:tcW w:w="1200" w:type="dxa"/>
          </w:tcPr>
          <w:p w14:paraId="525FE8C3" w14:textId="77777777" w:rsidR="005B452F" w:rsidRPr="00A70506" w:rsidRDefault="005B452F" w:rsidP="00A70506">
            <w:pPr>
              <w:spacing w:line="360" w:lineRule="auto"/>
              <w:jc w:val="center"/>
              <w:rPr>
                <w:rFonts w:ascii="Times New Roman" w:hAnsi="Times New Roman" w:cs="Times New Roman"/>
                <w:sz w:val="24"/>
                <w:szCs w:val="24"/>
              </w:rPr>
            </w:pPr>
          </w:p>
        </w:tc>
        <w:tc>
          <w:tcPr>
            <w:cnfStyle w:val="000001000000" w:firstRow="0" w:lastRow="0" w:firstColumn="0" w:lastColumn="0" w:oddVBand="0" w:evenVBand="1" w:oddHBand="0" w:evenHBand="0" w:firstRowFirstColumn="0" w:firstRowLastColumn="0" w:lastRowFirstColumn="0" w:lastRowLastColumn="0"/>
            <w:tcW w:w="900" w:type="dxa"/>
          </w:tcPr>
          <w:p w14:paraId="44715908" w14:textId="77777777" w:rsidR="005B452F" w:rsidRPr="00A70506" w:rsidRDefault="005B452F" w:rsidP="00A70506">
            <w:pPr>
              <w:spacing w:line="360" w:lineRule="auto"/>
              <w:jc w:val="center"/>
              <w:rPr>
                <w:rFonts w:ascii="Times New Roman" w:hAnsi="Times New Roman" w:cs="Times New Roman"/>
                <w:sz w:val="24"/>
                <w:szCs w:val="24"/>
              </w:rPr>
            </w:pPr>
            <w:r w:rsidRPr="00A70506">
              <w:rPr>
                <w:rFonts w:ascii="Times New Roman" w:eastAsia="Times New Roman" w:hAnsi="Times New Roman" w:cs="Times New Roman"/>
                <w:sz w:val="24"/>
                <w:szCs w:val="24"/>
              </w:rPr>
              <w:t>CAS3</w:t>
            </w:r>
          </w:p>
        </w:tc>
        <w:tc>
          <w:tcPr>
            <w:cnfStyle w:val="000010000000" w:firstRow="0" w:lastRow="0" w:firstColumn="0" w:lastColumn="0" w:oddVBand="1" w:evenVBand="0" w:oddHBand="0" w:evenHBand="0" w:firstRowFirstColumn="0" w:firstRowLastColumn="0" w:lastRowFirstColumn="0" w:lastRowLastColumn="0"/>
            <w:tcW w:w="1400" w:type="dxa"/>
          </w:tcPr>
          <w:p w14:paraId="4B7159BA" w14:textId="77777777" w:rsidR="005B452F" w:rsidRPr="00A70506" w:rsidRDefault="005B452F" w:rsidP="00A70506">
            <w:pPr>
              <w:spacing w:line="360" w:lineRule="auto"/>
              <w:jc w:val="center"/>
              <w:rPr>
                <w:rFonts w:ascii="Times New Roman" w:hAnsi="Times New Roman" w:cs="Times New Roman"/>
                <w:sz w:val="24"/>
                <w:szCs w:val="24"/>
              </w:rPr>
            </w:pPr>
            <w:r w:rsidRPr="00A70506">
              <w:rPr>
                <w:rFonts w:ascii="Times New Roman" w:eastAsia="Times New Roman" w:hAnsi="Times New Roman" w:cs="Times New Roman"/>
                <w:sz w:val="24"/>
                <w:szCs w:val="24"/>
              </w:rPr>
              <w:t>0,731</w:t>
            </w:r>
          </w:p>
        </w:tc>
        <w:tc>
          <w:tcPr>
            <w:cnfStyle w:val="000001000000" w:firstRow="0" w:lastRow="0" w:firstColumn="0" w:lastColumn="0" w:oddVBand="0" w:evenVBand="1" w:oddHBand="0" w:evenHBand="0" w:firstRowFirstColumn="0" w:firstRowLastColumn="0" w:lastRowFirstColumn="0" w:lastRowLastColumn="0"/>
            <w:tcW w:w="800" w:type="dxa"/>
          </w:tcPr>
          <w:p w14:paraId="568C1BE5" w14:textId="77777777" w:rsidR="005B452F" w:rsidRPr="00A70506" w:rsidRDefault="005B452F" w:rsidP="00A70506">
            <w:pPr>
              <w:spacing w:line="360" w:lineRule="auto"/>
              <w:jc w:val="center"/>
              <w:rPr>
                <w:rFonts w:ascii="Times New Roman" w:hAnsi="Times New Roman" w:cs="Times New Roman"/>
                <w:sz w:val="24"/>
                <w:szCs w:val="24"/>
              </w:rPr>
            </w:pPr>
            <w:r w:rsidRPr="00A70506">
              <w:rPr>
                <w:rFonts w:ascii="Times New Roman" w:eastAsia="Times New Roman" w:hAnsi="Times New Roman" w:cs="Times New Roman"/>
                <w:sz w:val="24"/>
                <w:szCs w:val="24"/>
              </w:rPr>
              <w:t>0,53</w:t>
            </w:r>
          </w:p>
        </w:tc>
        <w:tc>
          <w:tcPr>
            <w:cnfStyle w:val="000010000000" w:firstRow="0" w:lastRow="0" w:firstColumn="0" w:lastColumn="0" w:oddVBand="1" w:evenVBand="0" w:oddHBand="0" w:evenHBand="0" w:firstRowFirstColumn="0" w:firstRowLastColumn="0" w:lastRowFirstColumn="0" w:lastRowLastColumn="0"/>
            <w:tcW w:w="1400" w:type="dxa"/>
          </w:tcPr>
          <w:p w14:paraId="58170C89" w14:textId="77777777" w:rsidR="005B452F" w:rsidRPr="00A70506" w:rsidRDefault="005B452F" w:rsidP="00A70506">
            <w:pPr>
              <w:spacing w:line="360" w:lineRule="auto"/>
              <w:jc w:val="center"/>
              <w:rPr>
                <w:rFonts w:ascii="Times New Roman" w:hAnsi="Times New Roman" w:cs="Times New Roman"/>
                <w:sz w:val="24"/>
                <w:szCs w:val="24"/>
              </w:rPr>
            </w:pPr>
          </w:p>
        </w:tc>
        <w:tc>
          <w:tcPr>
            <w:cnfStyle w:val="000001000000" w:firstRow="0" w:lastRow="0" w:firstColumn="0" w:lastColumn="0" w:oddVBand="0" w:evenVBand="1" w:oddHBand="0" w:evenHBand="0" w:firstRowFirstColumn="0" w:firstRowLastColumn="0" w:lastRowFirstColumn="0" w:lastRowLastColumn="0"/>
            <w:tcW w:w="900" w:type="dxa"/>
          </w:tcPr>
          <w:p w14:paraId="0748D6A3" w14:textId="77777777" w:rsidR="005B452F" w:rsidRPr="00A70506" w:rsidRDefault="005B452F" w:rsidP="00A70506">
            <w:pPr>
              <w:spacing w:line="360" w:lineRule="auto"/>
              <w:jc w:val="center"/>
              <w:rPr>
                <w:rFonts w:ascii="Times New Roman" w:hAnsi="Times New Roman" w:cs="Times New Roman"/>
                <w:sz w:val="24"/>
                <w:szCs w:val="24"/>
              </w:rPr>
            </w:pPr>
          </w:p>
        </w:tc>
        <w:tc>
          <w:tcPr>
            <w:cnfStyle w:val="000010000000" w:firstRow="0" w:lastRow="0" w:firstColumn="0" w:lastColumn="0" w:oddVBand="1" w:evenVBand="0" w:oddHBand="0" w:evenHBand="0" w:firstRowFirstColumn="0" w:firstRowLastColumn="0" w:lastRowFirstColumn="0" w:lastRowLastColumn="0"/>
            <w:tcW w:w="900" w:type="dxa"/>
          </w:tcPr>
          <w:p w14:paraId="105EF027" w14:textId="77777777" w:rsidR="005B452F" w:rsidRPr="00A70506" w:rsidRDefault="005B452F" w:rsidP="00A70506">
            <w:pPr>
              <w:spacing w:line="360" w:lineRule="auto"/>
              <w:jc w:val="center"/>
              <w:rPr>
                <w:rFonts w:ascii="Times New Roman" w:hAnsi="Times New Roman" w:cs="Times New Roman"/>
                <w:sz w:val="24"/>
                <w:szCs w:val="24"/>
              </w:rPr>
            </w:pPr>
          </w:p>
        </w:tc>
      </w:tr>
      <w:tr w:rsidR="005B452F" w:rsidRPr="00A70506" w14:paraId="265E9427" w14:textId="77777777" w:rsidTr="00A70506">
        <w:trPr>
          <w:jc w:val="center"/>
        </w:trPr>
        <w:tc>
          <w:tcPr>
            <w:cnfStyle w:val="000010000000" w:firstRow="0" w:lastRow="0" w:firstColumn="0" w:lastColumn="0" w:oddVBand="1" w:evenVBand="0" w:oddHBand="0" w:evenHBand="0" w:firstRowFirstColumn="0" w:firstRowLastColumn="0" w:lastRowFirstColumn="0" w:lastRowLastColumn="0"/>
            <w:tcW w:w="1200" w:type="dxa"/>
          </w:tcPr>
          <w:p w14:paraId="33DF735F" w14:textId="77777777" w:rsidR="005B452F" w:rsidRPr="00A70506" w:rsidRDefault="005B452F" w:rsidP="00A70506">
            <w:pPr>
              <w:spacing w:line="360" w:lineRule="auto"/>
              <w:jc w:val="center"/>
              <w:rPr>
                <w:rFonts w:ascii="Times New Roman" w:hAnsi="Times New Roman" w:cs="Times New Roman"/>
                <w:sz w:val="24"/>
                <w:szCs w:val="24"/>
              </w:rPr>
            </w:pPr>
            <w:r w:rsidRPr="00A70506">
              <w:rPr>
                <w:rFonts w:ascii="Times New Roman" w:eastAsia="Times New Roman" w:hAnsi="Times New Roman" w:cs="Times New Roman"/>
                <w:sz w:val="24"/>
                <w:szCs w:val="24"/>
              </w:rPr>
              <w:t>INT</w:t>
            </w:r>
          </w:p>
        </w:tc>
        <w:tc>
          <w:tcPr>
            <w:cnfStyle w:val="000001000000" w:firstRow="0" w:lastRow="0" w:firstColumn="0" w:lastColumn="0" w:oddVBand="0" w:evenVBand="1" w:oddHBand="0" w:evenHBand="0" w:firstRowFirstColumn="0" w:firstRowLastColumn="0" w:lastRowFirstColumn="0" w:lastRowLastColumn="0"/>
            <w:tcW w:w="900" w:type="dxa"/>
          </w:tcPr>
          <w:p w14:paraId="1E59DC4E" w14:textId="77777777" w:rsidR="005B452F" w:rsidRPr="00A70506" w:rsidRDefault="005B452F" w:rsidP="00A70506">
            <w:pPr>
              <w:spacing w:line="360" w:lineRule="auto"/>
              <w:jc w:val="center"/>
              <w:rPr>
                <w:rFonts w:ascii="Times New Roman" w:hAnsi="Times New Roman" w:cs="Times New Roman"/>
                <w:sz w:val="24"/>
                <w:szCs w:val="24"/>
              </w:rPr>
            </w:pPr>
            <w:r w:rsidRPr="00A70506">
              <w:rPr>
                <w:rFonts w:ascii="Times New Roman" w:eastAsia="Times New Roman" w:hAnsi="Times New Roman" w:cs="Times New Roman"/>
                <w:sz w:val="24"/>
                <w:szCs w:val="24"/>
              </w:rPr>
              <w:t>INT1</w:t>
            </w:r>
          </w:p>
        </w:tc>
        <w:tc>
          <w:tcPr>
            <w:cnfStyle w:val="000010000000" w:firstRow="0" w:lastRow="0" w:firstColumn="0" w:lastColumn="0" w:oddVBand="1" w:evenVBand="0" w:oddHBand="0" w:evenHBand="0" w:firstRowFirstColumn="0" w:firstRowLastColumn="0" w:lastRowFirstColumn="0" w:lastRowLastColumn="0"/>
            <w:tcW w:w="1400" w:type="dxa"/>
          </w:tcPr>
          <w:p w14:paraId="7865592D" w14:textId="77777777" w:rsidR="005B452F" w:rsidRPr="00A70506" w:rsidRDefault="005B452F" w:rsidP="00A70506">
            <w:pPr>
              <w:spacing w:line="360" w:lineRule="auto"/>
              <w:jc w:val="center"/>
              <w:rPr>
                <w:rFonts w:ascii="Times New Roman" w:hAnsi="Times New Roman" w:cs="Times New Roman"/>
                <w:sz w:val="24"/>
                <w:szCs w:val="24"/>
              </w:rPr>
            </w:pPr>
            <w:r w:rsidRPr="00A70506">
              <w:rPr>
                <w:rFonts w:ascii="Times New Roman" w:eastAsia="Times New Roman" w:hAnsi="Times New Roman" w:cs="Times New Roman"/>
                <w:sz w:val="24"/>
                <w:szCs w:val="24"/>
              </w:rPr>
              <w:t>0,761</w:t>
            </w:r>
          </w:p>
        </w:tc>
        <w:tc>
          <w:tcPr>
            <w:cnfStyle w:val="000001000000" w:firstRow="0" w:lastRow="0" w:firstColumn="0" w:lastColumn="0" w:oddVBand="0" w:evenVBand="1" w:oddHBand="0" w:evenHBand="0" w:firstRowFirstColumn="0" w:firstRowLastColumn="0" w:lastRowFirstColumn="0" w:lastRowLastColumn="0"/>
            <w:tcW w:w="800" w:type="dxa"/>
          </w:tcPr>
          <w:p w14:paraId="631B0011" w14:textId="77777777" w:rsidR="005B452F" w:rsidRPr="00A70506" w:rsidRDefault="005B452F" w:rsidP="00A70506">
            <w:pPr>
              <w:spacing w:line="360" w:lineRule="auto"/>
              <w:jc w:val="center"/>
              <w:rPr>
                <w:rFonts w:ascii="Times New Roman" w:hAnsi="Times New Roman" w:cs="Times New Roman"/>
                <w:sz w:val="24"/>
                <w:szCs w:val="24"/>
              </w:rPr>
            </w:pPr>
            <w:r w:rsidRPr="00A70506">
              <w:rPr>
                <w:rFonts w:ascii="Times New Roman" w:eastAsia="Times New Roman" w:hAnsi="Times New Roman" w:cs="Times New Roman"/>
                <w:sz w:val="24"/>
                <w:szCs w:val="24"/>
              </w:rPr>
              <w:t>0,58</w:t>
            </w:r>
          </w:p>
        </w:tc>
        <w:tc>
          <w:tcPr>
            <w:cnfStyle w:val="000010000000" w:firstRow="0" w:lastRow="0" w:firstColumn="0" w:lastColumn="0" w:oddVBand="1" w:evenVBand="0" w:oddHBand="0" w:evenHBand="0" w:firstRowFirstColumn="0" w:firstRowLastColumn="0" w:lastRowFirstColumn="0" w:lastRowLastColumn="0"/>
            <w:tcW w:w="1400" w:type="dxa"/>
          </w:tcPr>
          <w:p w14:paraId="1DDE7B99" w14:textId="77777777" w:rsidR="005B452F" w:rsidRPr="00A70506" w:rsidRDefault="005B452F" w:rsidP="00A70506">
            <w:pPr>
              <w:spacing w:line="360" w:lineRule="auto"/>
              <w:jc w:val="center"/>
              <w:rPr>
                <w:rFonts w:ascii="Times New Roman" w:hAnsi="Times New Roman" w:cs="Times New Roman"/>
                <w:sz w:val="24"/>
                <w:szCs w:val="24"/>
              </w:rPr>
            </w:pPr>
            <w:r w:rsidRPr="00A70506">
              <w:rPr>
                <w:rFonts w:ascii="Times New Roman" w:eastAsia="Times New Roman" w:hAnsi="Times New Roman" w:cs="Times New Roman"/>
                <w:sz w:val="24"/>
                <w:szCs w:val="24"/>
              </w:rPr>
              <w:t>0,916</w:t>
            </w:r>
          </w:p>
        </w:tc>
        <w:tc>
          <w:tcPr>
            <w:cnfStyle w:val="000001000000" w:firstRow="0" w:lastRow="0" w:firstColumn="0" w:lastColumn="0" w:oddVBand="0" w:evenVBand="1" w:oddHBand="0" w:evenHBand="0" w:firstRowFirstColumn="0" w:firstRowLastColumn="0" w:lastRowFirstColumn="0" w:lastRowLastColumn="0"/>
            <w:tcW w:w="900" w:type="dxa"/>
          </w:tcPr>
          <w:p w14:paraId="7B3853E0" w14:textId="77777777" w:rsidR="005B452F" w:rsidRPr="00A70506" w:rsidRDefault="005B452F" w:rsidP="00A70506">
            <w:pPr>
              <w:spacing w:line="360" w:lineRule="auto"/>
              <w:jc w:val="center"/>
              <w:rPr>
                <w:rFonts w:ascii="Times New Roman" w:hAnsi="Times New Roman" w:cs="Times New Roman"/>
                <w:sz w:val="24"/>
                <w:szCs w:val="24"/>
              </w:rPr>
            </w:pPr>
            <w:r w:rsidRPr="00A70506">
              <w:rPr>
                <w:rFonts w:ascii="Times New Roman" w:eastAsia="Times New Roman" w:hAnsi="Times New Roman" w:cs="Times New Roman"/>
                <w:sz w:val="24"/>
                <w:szCs w:val="24"/>
              </w:rPr>
              <w:t>0,894</w:t>
            </w:r>
          </w:p>
        </w:tc>
        <w:tc>
          <w:tcPr>
            <w:cnfStyle w:val="000010000000" w:firstRow="0" w:lastRow="0" w:firstColumn="0" w:lastColumn="0" w:oddVBand="1" w:evenVBand="0" w:oddHBand="0" w:evenHBand="0" w:firstRowFirstColumn="0" w:firstRowLastColumn="0" w:lastRowFirstColumn="0" w:lastRowLastColumn="0"/>
            <w:tcW w:w="900" w:type="dxa"/>
          </w:tcPr>
          <w:p w14:paraId="3AF6BA87" w14:textId="77777777" w:rsidR="005B452F" w:rsidRPr="00A70506" w:rsidRDefault="005B452F" w:rsidP="00A70506">
            <w:pPr>
              <w:spacing w:line="360" w:lineRule="auto"/>
              <w:jc w:val="center"/>
              <w:rPr>
                <w:rFonts w:ascii="Times New Roman" w:hAnsi="Times New Roman" w:cs="Times New Roman"/>
                <w:sz w:val="24"/>
                <w:szCs w:val="24"/>
              </w:rPr>
            </w:pPr>
            <w:r w:rsidRPr="00A70506">
              <w:rPr>
                <w:rFonts w:ascii="Times New Roman" w:eastAsia="Times New Roman" w:hAnsi="Times New Roman" w:cs="Times New Roman"/>
                <w:sz w:val="24"/>
                <w:szCs w:val="24"/>
              </w:rPr>
              <w:t>0,737</w:t>
            </w:r>
          </w:p>
        </w:tc>
      </w:tr>
      <w:tr w:rsidR="005B452F" w:rsidRPr="00A70506" w14:paraId="07865AEC" w14:textId="77777777" w:rsidTr="00A70506">
        <w:trPr>
          <w:cnfStyle w:val="000000100000" w:firstRow="0" w:lastRow="0" w:firstColumn="0" w:lastColumn="0" w:oddVBand="0" w:evenVBand="0" w:oddHBand="1" w:evenHBand="0" w:firstRowFirstColumn="0" w:firstRowLastColumn="0" w:lastRowFirstColumn="0" w:lastRowLastColumn="0"/>
          <w:jc w:val="center"/>
        </w:trPr>
        <w:tc>
          <w:tcPr>
            <w:cnfStyle w:val="000010000000" w:firstRow="0" w:lastRow="0" w:firstColumn="0" w:lastColumn="0" w:oddVBand="1" w:evenVBand="0" w:oddHBand="0" w:evenHBand="0" w:firstRowFirstColumn="0" w:firstRowLastColumn="0" w:lastRowFirstColumn="0" w:lastRowLastColumn="0"/>
            <w:tcW w:w="1200" w:type="dxa"/>
          </w:tcPr>
          <w:p w14:paraId="15665E1C" w14:textId="77777777" w:rsidR="005B452F" w:rsidRPr="00A70506" w:rsidRDefault="005B452F" w:rsidP="00A70506">
            <w:pPr>
              <w:spacing w:line="360" w:lineRule="auto"/>
              <w:jc w:val="center"/>
              <w:rPr>
                <w:rFonts w:ascii="Times New Roman" w:hAnsi="Times New Roman" w:cs="Times New Roman"/>
                <w:sz w:val="24"/>
                <w:szCs w:val="24"/>
              </w:rPr>
            </w:pPr>
          </w:p>
        </w:tc>
        <w:tc>
          <w:tcPr>
            <w:cnfStyle w:val="000001000000" w:firstRow="0" w:lastRow="0" w:firstColumn="0" w:lastColumn="0" w:oddVBand="0" w:evenVBand="1" w:oddHBand="0" w:evenHBand="0" w:firstRowFirstColumn="0" w:firstRowLastColumn="0" w:lastRowFirstColumn="0" w:lastRowLastColumn="0"/>
            <w:tcW w:w="900" w:type="dxa"/>
          </w:tcPr>
          <w:p w14:paraId="133505A8" w14:textId="77777777" w:rsidR="005B452F" w:rsidRPr="00A70506" w:rsidRDefault="005B452F" w:rsidP="00A70506">
            <w:pPr>
              <w:spacing w:line="360" w:lineRule="auto"/>
              <w:jc w:val="center"/>
              <w:rPr>
                <w:rFonts w:ascii="Times New Roman" w:hAnsi="Times New Roman" w:cs="Times New Roman"/>
                <w:sz w:val="24"/>
                <w:szCs w:val="24"/>
              </w:rPr>
            </w:pPr>
            <w:r w:rsidRPr="00A70506">
              <w:rPr>
                <w:rFonts w:ascii="Times New Roman" w:eastAsia="Times New Roman" w:hAnsi="Times New Roman" w:cs="Times New Roman"/>
                <w:sz w:val="24"/>
                <w:szCs w:val="24"/>
              </w:rPr>
              <w:t>INT2</w:t>
            </w:r>
          </w:p>
        </w:tc>
        <w:tc>
          <w:tcPr>
            <w:cnfStyle w:val="000010000000" w:firstRow="0" w:lastRow="0" w:firstColumn="0" w:lastColumn="0" w:oddVBand="1" w:evenVBand="0" w:oddHBand="0" w:evenHBand="0" w:firstRowFirstColumn="0" w:firstRowLastColumn="0" w:lastRowFirstColumn="0" w:lastRowLastColumn="0"/>
            <w:tcW w:w="1400" w:type="dxa"/>
          </w:tcPr>
          <w:p w14:paraId="7426BB52" w14:textId="77777777" w:rsidR="005B452F" w:rsidRPr="00A70506" w:rsidRDefault="005B452F" w:rsidP="00A70506">
            <w:pPr>
              <w:spacing w:line="360" w:lineRule="auto"/>
              <w:jc w:val="center"/>
              <w:rPr>
                <w:rFonts w:ascii="Times New Roman" w:hAnsi="Times New Roman" w:cs="Times New Roman"/>
                <w:sz w:val="24"/>
                <w:szCs w:val="24"/>
              </w:rPr>
            </w:pPr>
            <w:r w:rsidRPr="00A70506">
              <w:rPr>
                <w:rFonts w:ascii="Times New Roman" w:eastAsia="Times New Roman" w:hAnsi="Times New Roman" w:cs="Times New Roman"/>
                <w:sz w:val="24"/>
                <w:szCs w:val="24"/>
              </w:rPr>
              <w:t>0,817</w:t>
            </w:r>
          </w:p>
        </w:tc>
        <w:tc>
          <w:tcPr>
            <w:cnfStyle w:val="000001000000" w:firstRow="0" w:lastRow="0" w:firstColumn="0" w:lastColumn="0" w:oddVBand="0" w:evenVBand="1" w:oddHBand="0" w:evenHBand="0" w:firstRowFirstColumn="0" w:firstRowLastColumn="0" w:lastRowFirstColumn="0" w:lastRowLastColumn="0"/>
            <w:tcW w:w="800" w:type="dxa"/>
          </w:tcPr>
          <w:p w14:paraId="0CED28F6" w14:textId="77777777" w:rsidR="005B452F" w:rsidRPr="00A70506" w:rsidRDefault="005B452F" w:rsidP="00A70506">
            <w:pPr>
              <w:spacing w:line="360" w:lineRule="auto"/>
              <w:jc w:val="center"/>
              <w:rPr>
                <w:rFonts w:ascii="Times New Roman" w:hAnsi="Times New Roman" w:cs="Times New Roman"/>
                <w:sz w:val="24"/>
                <w:szCs w:val="24"/>
              </w:rPr>
            </w:pPr>
            <w:r w:rsidRPr="00A70506">
              <w:rPr>
                <w:rFonts w:ascii="Times New Roman" w:eastAsia="Times New Roman" w:hAnsi="Times New Roman" w:cs="Times New Roman"/>
                <w:sz w:val="24"/>
                <w:szCs w:val="24"/>
              </w:rPr>
              <w:t>0,67</w:t>
            </w:r>
          </w:p>
        </w:tc>
        <w:tc>
          <w:tcPr>
            <w:cnfStyle w:val="000010000000" w:firstRow="0" w:lastRow="0" w:firstColumn="0" w:lastColumn="0" w:oddVBand="1" w:evenVBand="0" w:oddHBand="0" w:evenHBand="0" w:firstRowFirstColumn="0" w:firstRowLastColumn="0" w:lastRowFirstColumn="0" w:lastRowLastColumn="0"/>
            <w:tcW w:w="1400" w:type="dxa"/>
          </w:tcPr>
          <w:p w14:paraId="014915B3" w14:textId="77777777" w:rsidR="005B452F" w:rsidRPr="00A70506" w:rsidRDefault="005B452F" w:rsidP="00A70506">
            <w:pPr>
              <w:spacing w:line="360" w:lineRule="auto"/>
              <w:jc w:val="center"/>
              <w:rPr>
                <w:rFonts w:ascii="Times New Roman" w:hAnsi="Times New Roman" w:cs="Times New Roman"/>
                <w:sz w:val="24"/>
                <w:szCs w:val="24"/>
              </w:rPr>
            </w:pPr>
          </w:p>
        </w:tc>
        <w:tc>
          <w:tcPr>
            <w:cnfStyle w:val="000001000000" w:firstRow="0" w:lastRow="0" w:firstColumn="0" w:lastColumn="0" w:oddVBand="0" w:evenVBand="1" w:oddHBand="0" w:evenHBand="0" w:firstRowFirstColumn="0" w:firstRowLastColumn="0" w:lastRowFirstColumn="0" w:lastRowLastColumn="0"/>
            <w:tcW w:w="900" w:type="dxa"/>
          </w:tcPr>
          <w:p w14:paraId="6BD22D92" w14:textId="77777777" w:rsidR="005B452F" w:rsidRPr="00A70506" w:rsidRDefault="005B452F" w:rsidP="00A70506">
            <w:pPr>
              <w:spacing w:line="360" w:lineRule="auto"/>
              <w:jc w:val="center"/>
              <w:rPr>
                <w:rFonts w:ascii="Times New Roman" w:hAnsi="Times New Roman" w:cs="Times New Roman"/>
                <w:sz w:val="24"/>
                <w:szCs w:val="24"/>
              </w:rPr>
            </w:pPr>
          </w:p>
        </w:tc>
        <w:tc>
          <w:tcPr>
            <w:cnfStyle w:val="000010000000" w:firstRow="0" w:lastRow="0" w:firstColumn="0" w:lastColumn="0" w:oddVBand="1" w:evenVBand="0" w:oddHBand="0" w:evenHBand="0" w:firstRowFirstColumn="0" w:firstRowLastColumn="0" w:lastRowFirstColumn="0" w:lastRowLastColumn="0"/>
            <w:tcW w:w="900" w:type="dxa"/>
          </w:tcPr>
          <w:p w14:paraId="792B270F" w14:textId="77777777" w:rsidR="005B452F" w:rsidRPr="00A70506" w:rsidRDefault="005B452F" w:rsidP="00A70506">
            <w:pPr>
              <w:spacing w:line="360" w:lineRule="auto"/>
              <w:jc w:val="center"/>
              <w:rPr>
                <w:rFonts w:ascii="Times New Roman" w:hAnsi="Times New Roman" w:cs="Times New Roman"/>
                <w:sz w:val="24"/>
                <w:szCs w:val="24"/>
              </w:rPr>
            </w:pPr>
          </w:p>
        </w:tc>
      </w:tr>
      <w:tr w:rsidR="005B452F" w:rsidRPr="00A70506" w14:paraId="36138B50" w14:textId="77777777" w:rsidTr="00A70506">
        <w:trPr>
          <w:jc w:val="center"/>
        </w:trPr>
        <w:tc>
          <w:tcPr>
            <w:cnfStyle w:val="000010000000" w:firstRow="0" w:lastRow="0" w:firstColumn="0" w:lastColumn="0" w:oddVBand="1" w:evenVBand="0" w:oddHBand="0" w:evenHBand="0" w:firstRowFirstColumn="0" w:firstRowLastColumn="0" w:lastRowFirstColumn="0" w:lastRowLastColumn="0"/>
            <w:tcW w:w="1200" w:type="dxa"/>
          </w:tcPr>
          <w:p w14:paraId="485AB593" w14:textId="77777777" w:rsidR="005B452F" w:rsidRPr="00A70506" w:rsidRDefault="005B452F" w:rsidP="00A70506">
            <w:pPr>
              <w:spacing w:line="360" w:lineRule="auto"/>
              <w:jc w:val="center"/>
              <w:rPr>
                <w:rFonts w:ascii="Times New Roman" w:hAnsi="Times New Roman" w:cs="Times New Roman"/>
                <w:sz w:val="24"/>
                <w:szCs w:val="24"/>
              </w:rPr>
            </w:pPr>
          </w:p>
        </w:tc>
        <w:tc>
          <w:tcPr>
            <w:cnfStyle w:val="000001000000" w:firstRow="0" w:lastRow="0" w:firstColumn="0" w:lastColumn="0" w:oddVBand="0" w:evenVBand="1" w:oddHBand="0" w:evenHBand="0" w:firstRowFirstColumn="0" w:firstRowLastColumn="0" w:lastRowFirstColumn="0" w:lastRowLastColumn="0"/>
            <w:tcW w:w="900" w:type="dxa"/>
          </w:tcPr>
          <w:p w14:paraId="5AF497D3" w14:textId="77777777" w:rsidR="005B452F" w:rsidRPr="00A70506" w:rsidRDefault="005B452F" w:rsidP="00A70506">
            <w:pPr>
              <w:spacing w:line="360" w:lineRule="auto"/>
              <w:jc w:val="center"/>
              <w:rPr>
                <w:rFonts w:ascii="Times New Roman" w:hAnsi="Times New Roman" w:cs="Times New Roman"/>
                <w:sz w:val="24"/>
                <w:szCs w:val="24"/>
              </w:rPr>
            </w:pPr>
            <w:r w:rsidRPr="00A70506">
              <w:rPr>
                <w:rFonts w:ascii="Times New Roman" w:eastAsia="Times New Roman" w:hAnsi="Times New Roman" w:cs="Times New Roman"/>
                <w:sz w:val="24"/>
                <w:szCs w:val="24"/>
              </w:rPr>
              <w:t>INT3</w:t>
            </w:r>
          </w:p>
        </w:tc>
        <w:tc>
          <w:tcPr>
            <w:cnfStyle w:val="000010000000" w:firstRow="0" w:lastRow="0" w:firstColumn="0" w:lastColumn="0" w:oddVBand="1" w:evenVBand="0" w:oddHBand="0" w:evenHBand="0" w:firstRowFirstColumn="0" w:firstRowLastColumn="0" w:lastRowFirstColumn="0" w:lastRowLastColumn="0"/>
            <w:tcW w:w="1400" w:type="dxa"/>
          </w:tcPr>
          <w:p w14:paraId="7471682B" w14:textId="77777777" w:rsidR="005B452F" w:rsidRPr="00A70506" w:rsidRDefault="005B452F" w:rsidP="00A70506">
            <w:pPr>
              <w:spacing w:line="360" w:lineRule="auto"/>
              <w:jc w:val="center"/>
              <w:rPr>
                <w:rFonts w:ascii="Times New Roman" w:hAnsi="Times New Roman" w:cs="Times New Roman"/>
                <w:sz w:val="24"/>
                <w:szCs w:val="24"/>
              </w:rPr>
            </w:pPr>
            <w:r w:rsidRPr="00A70506">
              <w:rPr>
                <w:rFonts w:ascii="Times New Roman" w:eastAsia="Times New Roman" w:hAnsi="Times New Roman" w:cs="Times New Roman"/>
                <w:sz w:val="24"/>
                <w:szCs w:val="24"/>
              </w:rPr>
              <w:t>0,827</w:t>
            </w:r>
          </w:p>
        </w:tc>
        <w:tc>
          <w:tcPr>
            <w:cnfStyle w:val="000001000000" w:firstRow="0" w:lastRow="0" w:firstColumn="0" w:lastColumn="0" w:oddVBand="0" w:evenVBand="1" w:oddHBand="0" w:evenHBand="0" w:firstRowFirstColumn="0" w:firstRowLastColumn="0" w:lastRowFirstColumn="0" w:lastRowLastColumn="0"/>
            <w:tcW w:w="800" w:type="dxa"/>
          </w:tcPr>
          <w:p w14:paraId="3DB636C0" w14:textId="77777777" w:rsidR="005B452F" w:rsidRPr="00A70506" w:rsidRDefault="005B452F" w:rsidP="00A70506">
            <w:pPr>
              <w:spacing w:line="360" w:lineRule="auto"/>
              <w:jc w:val="center"/>
              <w:rPr>
                <w:rFonts w:ascii="Times New Roman" w:hAnsi="Times New Roman" w:cs="Times New Roman"/>
                <w:sz w:val="24"/>
                <w:szCs w:val="24"/>
              </w:rPr>
            </w:pPr>
            <w:r w:rsidRPr="00A70506">
              <w:rPr>
                <w:rFonts w:ascii="Times New Roman" w:eastAsia="Times New Roman" w:hAnsi="Times New Roman" w:cs="Times New Roman"/>
                <w:sz w:val="24"/>
                <w:szCs w:val="24"/>
              </w:rPr>
              <w:t>0,68</w:t>
            </w:r>
          </w:p>
        </w:tc>
        <w:tc>
          <w:tcPr>
            <w:cnfStyle w:val="000010000000" w:firstRow="0" w:lastRow="0" w:firstColumn="0" w:lastColumn="0" w:oddVBand="1" w:evenVBand="0" w:oddHBand="0" w:evenHBand="0" w:firstRowFirstColumn="0" w:firstRowLastColumn="0" w:lastRowFirstColumn="0" w:lastRowLastColumn="0"/>
            <w:tcW w:w="1400" w:type="dxa"/>
          </w:tcPr>
          <w:p w14:paraId="125F4AC8" w14:textId="77777777" w:rsidR="005B452F" w:rsidRPr="00A70506" w:rsidRDefault="005B452F" w:rsidP="00A70506">
            <w:pPr>
              <w:spacing w:line="360" w:lineRule="auto"/>
              <w:jc w:val="center"/>
              <w:rPr>
                <w:rFonts w:ascii="Times New Roman" w:hAnsi="Times New Roman" w:cs="Times New Roman"/>
                <w:sz w:val="24"/>
                <w:szCs w:val="24"/>
              </w:rPr>
            </w:pPr>
          </w:p>
        </w:tc>
        <w:tc>
          <w:tcPr>
            <w:cnfStyle w:val="000001000000" w:firstRow="0" w:lastRow="0" w:firstColumn="0" w:lastColumn="0" w:oddVBand="0" w:evenVBand="1" w:oddHBand="0" w:evenHBand="0" w:firstRowFirstColumn="0" w:firstRowLastColumn="0" w:lastRowFirstColumn="0" w:lastRowLastColumn="0"/>
            <w:tcW w:w="900" w:type="dxa"/>
          </w:tcPr>
          <w:p w14:paraId="6CC484C3" w14:textId="77777777" w:rsidR="005B452F" w:rsidRPr="00A70506" w:rsidRDefault="005B452F" w:rsidP="00A70506">
            <w:pPr>
              <w:spacing w:line="360" w:lineRule="auto"/>
              <w:jc w:val="center"/>
              <w:rPr>
                <w:rFonts w:ascii="Times New Roman" w:hAnsi="Times New Roman" w:cs="Times New Roman"/>
                <w:sz w:val="24"/>
                <w:szCs w:val="24"/>
              </w:rPr>
            </w:pPr>
          </w:p>
        </w:tc>
        <w:tc>
          <w:tcPr>
            <w:cnfStyle w:val="000010000000" w:firstRow="0" w:lastRow="0" w:firstColumn="0" w:lastColumn="0" w:oddVBand="1" w:evenVBand="0" w:oddHBand="0" w:evenHBand="0" w:firstRowFirstColumn="0" w:firstRowLastColumn="0" w:lastRowFirstColumn="0" w:lastRowLastColumn="0"/>
            <w:tcW w:w="900" w:type="dxa"/>
          </w:tcPr>
          <w:p w14:paraId="4A263030" w14:textId="77777777" w:rsidR="005B452F" w:rsidRPr="00A70506" w:rsidRDefault="005B452F" w:rsidP="00A70506">
            <w:pPr>
              <w:spacing w:line="360" w:lineRule="auto"/>
              <w:jc w:val="center"/>
              <w:rPr>
                <w:rFonts w:ascii="Times New Roman" w:hAnsi="Times New Roman" w:cs="Times New Roman"/>
                <w:sz w:val="24"/>
                <w:szCs w:val="24"/>
              </w:rPr>
            </w:pPr>
          </w:p>
        </w:tc>
      </w:tr>
      <w:tr w:rsidR="005B452F" w:rsidRPr="00A70506" w14:paraId="32A64CD0" w14:textId="77777777" w:rsidTr="00A70506">
        <w:trPr>
          <w:cnfStyle w:val="000000100000" w:firstRow="0" w:lastRow="0" w:firstColumn="0" w:lastColumn="0" w:oddVBand="0" w:evenVBand="0" w:oddHBand="1" w:evenHBand="0" w:firstRowFirstColumn="0" w:firstRowLastColumn="0" w:lastRowFirstColumn="0" w:lastRowLastColumn="0"/>
          <w:jc w:val="center"/>
        </w:trPr>
        <w:tc>
          <w:tcPr>
            <w:cnfStyle w:val="000010000000" w:firstRow="0" w:lastRow="0" w:firstColumn="0" w:lastColumn="0" w:oddVBand="1" w:evenVBand="0" w:oddHBand="0" w:evenHBand="0" w:firstRowFirstColumn="0" w:firstRowLastColumn="0" w:lastRowFirstColumn="0" w:lastRowLastColumn="0"/>
            <w:tcW w:w="1200" w:type="dxa"/>
          </w:tcPr>
          <w:p w14:paraId="26D448CA" w14:textId="77777777" w:rsidR="005B452F" w:rsidRPr="00A70506" w:rsidRDefault="005B452F" w:rsidP="00A70506">
            <w:pPr>
              <w:spacing w:line="360" w:lineRule="auto"/>
              <w:jc w:val="center"/>
              <w:rPr>
                <w:rFonts w:ascii="Times New Roman" w:hAnsi="Times New Roman" w:cs="Times New Roman"/>
                <w:sz w:val="24"/>
                <w:szCs w:val="24"/>
              </w:rPr>
            </w:pPr>
          </w:p>
        </w:tc>
        <w:tc>
          <w:tcPr>
            <w:cnfStyle w:val="000001000000" w:firstRow="0" w:lastRow="0" w:firstColumn="0" w:lastColumn="0" w:oddVBand="0" w:evenVBand="1" w:oddHBand="0" w:evenHBand="0" w:firstRowFirstColumn="0" w:firstRowLastColumn="0" w:lastRowFirstColumn="0" w:lastRowLastColumn="0"/>
            <w:tcW w:w="900" w:type="dxa"/>
          </w:tcPr>
          <w:p w14:paraId="38F94739" w14:textId="77777777" w:rsidR="005B452F" w:rsidRPr="00A70506" w:rsidRDefault="005B452F" w:rsidP="00A70506">
            <w:pPr>
              <w:spacing w:line="360" w:lineRule="auto"/>
              <w:jc w:val="center"/>
              <w:rPr>
                <w:rFonts w:ascii="Times New Roman" w:hAnsi="Times New Roman" w:cs="Times New Roman"/>
                <w:sz w:val="24"/>
                <w:szCs w:val="24"/>
              </w:rPr>
            </w:pPr>
            <w:r w:rsidRPr="00A70506">
              <w:rPr>
                <w:rFonts w:ascii="Times New Roman" w:eastAsia="Times New Roman" w:hAnsi="Times New Roman" w:cs="Times New Roman"/>
                <w:sz w:val="24"/>
                <w:szCs w:val="24"/>
              </w:rPr>
              <w:t>INT4</w:t>
            </w:r>
          </w:p>
        </w:tc>
        <w:tc>
          <w:tcPr>
            <w:cnfStyle w:val="000010000000" w:firstRow="0" w:lastRow="0" w:firstColumn="0" w:lastColumn="0" w:oddVBand="1" w:evenVBand="0" w:oddHBand="0" w:evenHBand="0" w:firstRowFirstColumn="0" w:firstRowLastColumn="0" w:lastRowFirstColumn="0" w:lastRowLastColumn="0"/>
            <w:tcW w:w="1400" w:type="dxa"/>
          </w:tcPr>
          <w:p w14:paraId="4E2E2761" w14:textId="77777777" w:rsidR="005B452F" w:rsidRPr="00A70506" w:rsidRDefault="005B452F" w:rsidP="00A70506">
            <w:pPr>
              <w:spacing w:line="360" w:lineRule="auto"/>
              <w:jc w:val="center"/>
              <w:rPr>
                <w:rFonts w:ascii="Times New Roman" w:hAnsi="Times New Roman" w:cs="Times New Roman"/>
                <w:sz w:val="24"/>
                <w:szCs w:val="24"/>
              </w:rPr>
            </w:pPr>
            <w:r w:rsidRPr="00A70506">
              <w:rPr>
                <w:rFonts w:ascii="Times New Roman" w:eastAsia="Times New Roman" w:hAnsi="Times New Roman" w:cs="Times New Roman"/>
                <w:sz w:val="24"/>
                <w:szCs w:val="24"/>
              </w:rPr>
              <w:t>0,800</w:t>
            </w:r>
          </w:p>
        </w:tc>
        <w:tc>
          <w:tcPr>
            <w:cnfStyle w:val="000001000000" w:firstRow="0" w:lastRow="0" w:firstColumn="0" w:lastColumn="0" w:oddVBand="0" w:evenVBand="1" w:oddHBand="0" w:evenHBand="0" w:firstRowFirstColumn="0" w:firstRowLastColumn="0" w:lastRowFirstColumn="0" w:lastRowLastColumn="0"/>
            <w:tcW w:w="800" w:type="dxa"/>
          </w:tcPr>
          <w:p w14:paraId="5BA98DA0" w14:textId="77777777" w:rsidR="005B452F" w:rsidRPr="00A70506" w:rsidRDefault="005B452F" w:rsidP="00A70506">
            <w:pPr>
              <w:spacing w:line="360" w:lineRule="auto"/>
              <w:jc w:val="center"/>
              <w:rPr>
                <w:rFonts w:ascii="Times New Roman" w:hAnsi="Times New Roman" w:cs="Times New Roman"/>
                <w:sz w:val="24"/>
                <w:szCs w:val="24"/>
              </w:rPr>
            </w:pPr>
            <w:r w:rsidRPr="00A70506">
              <w:rPr>
                <w:rFonts w:ascii="Times New Roman" w:eastAsia="Times New Roman" w:hAnsi="Times New Roman" w:cs="Times New Roman"/>
                <w:sz w:val="24"/>
                <w:szCs w:val="24"/>
              </w:rPr>
              <w:t>0,64</w:t>
            </w:r>
          </w:p>
        </w:tc>
        <w:tc>
          <w:tcPr>
            <w:cnfStyle w:val="000010000000" w:firstRow="0" w:lastRow="0" w:firstColumn="0" w:lastColumn="0" w:oddVBand="1" w:evenVBand="0" w:oddHBand="0" w:evenHBand="0" w:firstRowFirstColumn="0" w:firstRowLastColumn="0" w:lastRowFirstColumn="0" w:lastRowLastColumn="0"/>
            <w:tcW w:w="1400" w:type="dxa"/>
          </w:tcPr>
          <w:p w14:paraId="12AB27B7" w14:textId="77777777" w:rsidR="005B452F" w:rsidRPr="00A70506" w:rsidRDefault="005B452F" w:rsidP="00A70506">
            <w:pPr>
              <w:spacing w:line="360" w:lineRule="auto"/>
              <w:jc w:val="center"/>
              <w:rPr>
                <w:rFonts w:ascii="Times New Roman" w:hAnsi="Times New Roman" w:cs="Times New Roman"/>
                <w:sz w:val="24"/>
                <w:szCs w:val="24"/>
              </w:rPr>
            </w:pPr>
          </w:p>
        </w:tc>
        <w:tc>
          <w:tcPr>
            <w:cnfStyle w:val="000001000000" w:firstRow="0" w:lastRow="0" w:firstColumn="0" w:lastColumn="0" w:oddVBand="0" w:evenVBand="1" w:oddHBand="0" w:evenHBand="0" w:firstRowFirstColumn="0" w:firstRowLastColumn="0" w:lastRowFirstColumn="0" w:lastRowLastColumn="0"/>
            <w:tcW w:w="900" w:type="dxa"/>
          </w:tcPr>
          <w:p w14:paraId="4B1F633C" w14:textId="77777777" w:rsidR="005B452F" w:rsidRPr="00A70506" w:rsidRDefault="005B452F" w:rsidP="00A70506">
            <w:pPr>
              <w:spacing w:line="360" w:lineRule="auto"/>
              <w:jc w:val="center"/>
              <w:rPr>
                <w:rFonts w:ascii="Times New Roman" w:hAnsi="Times New Roman" w:cs="Times New Roman"/>
                <w:sz w:val="24"/>
                <w:szCs w:val="24"/>
              </w:rPr>
            </w:pPr>
          </w:p>
        </w:tc>
        <w:tc>
          <w:tcPr>
            <w:cnfStyle w:val="000010000000" w:firstRow="0" w:lastRow="0" w:firstColumn="0" w:lastColumn="0" w:oddVBand="1" w:evenVBand="0" w:oddHBand="0" w:evenHBand="0" w:firstRowFirstColumn="0" w:firstRowLastColumn="0" w:lastRowFirstColumn="0" w:lastRowLastColumn="0"/>
            <w:tcW w:w="900" w:type="dxa"/>
          </w:tcPr>
          <w:p w14:paraId="0E2EC0C7" w14:textId="77777777" w:rsidR="005B452F" w:rsidRPr="00A70506" w:rsidRDefault="005B452F" w:rsidP="00A70506">
            <w:pPr>
              <w:spacing w:line="360" w:lineRule="auto"/>
              <w:jc w:val="center"/>
              <w:rPr>
                <w:rFonts w:ascii="Times New Roman" w:hAnsi="Times New Roman" w:cs="Times New Roman"/>
                <w:sz w:val="24"/>
                <w:szCs w:val="24"/>
              </w:rPr>
            </w:pPr>
          </w:p>
        </w:tc>
      </w:tr>
    </w:tbl>
    <w:p w14:paraId="30DD9C15" w14:textId="77777777" w:rsidR="005B452F" w:rsidRDefault="005B452F" w:rsidP="005B452F">
      <w:pPr>
        <w:spacing w:before="20" w:after="120"/>
        <w:jc w:val="center"/>
      </w:pPr>
      <w:r>
        <w:rPr>
          <w:rFonts w:ascii="Times New Roman" w:eastAsia="Times New Roman" w:hAnsi="Times New Roman" w:cs="Times New Roman"/>
          <w:i/>
          <w:iCs/>
        </w:rPr>
        <w:t>Source : Auteurs</w:t>
      </w:r>
    </w:p>
    <w:p w14:paraId="40B9A746" w14:textId="77777777" w:rsidR="005B452F" w:rsidRDefault="005B452F" w:rsidP="005B452F">
      <w:pPr>
        <w:spacing w:before="80" w:after="40"/>
      </w:pPr>
      <w:r>
        <w:rPr>
          <w:rFonts w:ascii="Times New Roman" w:eastAsia="Times New Roman" w:hAnsi="Times New Roman" w:cs="Times New Roman"/>
          <w:b/>
          <w:bCs/>
          <w:sz w:val="24"/>
          <w:szCs w:val="24"/>
        </w:rPr>
        <w:t>4.2. Modèle structurel : test des hypothèses</w:t>
      </w:r>
    </w:p>
    <w:p w14:paraId="2D52F382" w14:textId="3E141B52" w:rsidR="00A70506" w:rsidRDefault="005B452F" w:rsidP="005B452F">
      <w:pPr>
        <w:spacing w:after="80"/>
        <w:rPr>
          <w:rFonts w:ascii="Times New Roman" w:eastAsia="Times New Roman" w:hAnsi="Times New Roman" w:cs="Times New Roman"/>
          <w:sz w:val="24"/>
          <w:szCs w:val="24"/>
        </w:rPr>
      </w:pPr>
      <w:r>
        <w:rPr>
          <w:rFonts w:ascii="Times New Roman" w:eastAsia="Times New Roman" w:hAnsi="Times New Roman" w:cs="Times New Roman"/>
          <w:sz w:val="24"/>
          <w:szCs w:val="24"/>
        </w:rPr>
        <w:t>Les résultats montrent que le modèle testé présente un ajustement globalement excellent aux données. Le rapport CMIN/DF (1,642) est conforme aux normes, tandis que les indices incrémentaux (CFI = 0,967 ; TLI = 0,961 ; IFI = 0,921) et absolus (GFI = 0,905) dépassent les seuils recommandés. L'AGFI (0,873) reste légèrement inférieur au seuil de 0,90 mais demeure acceptable. Les indices de parcimonie et de résidus (RMSEA = 0,055 ; SRMR = 0,046 ; RMR = 0,052) confirment également un très bon ajustement.</w:t>
      </w:r>
    </w:p>
    <w:p w14:paraId="1E2CF733" w14:textId="68E61F85" w:rsidR="005B452F" w:rsidRPr="00A70506" w:rsidRDefault="00A70506" w:rsidP="00A70506">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62549C37" w14:textId="77777777" w:rsidR="005B452F" w:rsidRDefault="005B452F" w:rsidP="005B452F">
      <w:pPr>
        <w:spacing w:before="120" w:after="40"/>
        <w:jc w:val="center"/>
      </w:pPr>
      <w:r>
        <w:rPr>
          <w:rFonts w:ascii="Times New Roman" w:eastAsia="Times New Roman" w:hAnsi="Times New Roman" w:cs="Times New Roman"/>
          <w:b/>
          <w:bCs/>
          <w:sz w:val="24"/>
          <w:szCs w:val="24"/>
        </w:rPr>
        <w:lastRenderedPageBreak/>
        <w:t>Figure N°2 : Modèle structurel</w:t>
      </w:r>
    </w:p>
    <w:p w14:paraId="399CF6FE" w14:textId="77777777" w:rsidR="005B452F" w:rsidRDefault="005B452F" w:rsidP="005B452F">
      <w:pPr>
        <w:spacing w:after="120"/>
        <w:jc w:val="center"/>
        <w:rPr>
          <w:rFonts w:ascii="Times New Roman" w:eastAsia="Times New Roman" w:hAnsi="Times New Roman" w:cs="Times New Roman"/>
          <w:i/>
          <w:iCs/>
        </w:rPr>
      </w:pPr>
      <w:r w:rsidRPr="001B17D0">
        <w:rPr>
          <w:noProof/>
        </w:rPr>
        <w:drawing>
          <wp:inline distT="0" distB="0" distL="0" distR="0" wp14:anchorId="4AB7314C" wp14:editId="28BA1D12">
            <wp:extent cx="4509770" cy="2912063"/>
            <wp:effectExtent l="0" t="0" r="5080" b="3175"/>
            <wp:docPr id="146842895" name="Image 1468428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4531762" cy="2926264"/>
                    </a:xfrm>
                    <a:prstGeom prst="rect">
                      <a:avLst/>
                    </a:prstGeom>
                  </pic:spPr>
                </pic:pic>
              </a:graphicData>
            </a:graphic>
          </wp:inline>
        </w:drawing>
      </w:r>
    </w:p>
    <w:p w14:paraId="23B77701" w14:textId="743BEA6B" w:rsidR="005B452F" w:rsidRDefault="005B452F" w:rsidP="005B452F">
      <w:pPr>
        <w:spacing w:after="120"/>
        <w:jc w:val="center"/>
      </w:pPr>
      <w:r>
        <w:rPr>
          <w:rFonts w:ascii="Times New Roman" w:eastAsia="Times New Roman" w:hAnsi="Times New Roman" w:cs="Times New Roman"/>
          <w:i/>
          <w:iCs/>
        </w:rPr>
        <w:t>Source : Auteurs</w:t>
      </w:r>
    </w:p>
    <w:p w14:paraId="505D3056" w14:textId="454DEC44" w:rsidR="005B452F" w:rsidRDefault="005B452F" w:rsidP="005B452F">
      <w:pPr>
        <w:spacing w:before="120" w:after="40"/>
        <w:jc w:val="center"/>
      </w:pPr>
      <w:r>
        <w:rPr>
          <w:rFonts w:ascii="Times New Roman" w:eastAsia="Times New Roman" w:hAnsi="Times New Roman" w:cs="Times New Roman"/>
          <w:b/>
          <w:bCs/>
          <w:sz w:val="24"/>
          <w:szCs w:val="24"/>
        </w:rPr>
        <w:t>Tableau N°3 : Résultats des effets directs</w:t>
      </w:r>
      <w:r w:rsidR="00AF4271">
        <w:rPr>
          <w:rFonts w:ascii="Times New Roman" w:eastAsia="Times New Roman" w:hAnsi="Times New Roman" w:cs="Times New Roman"/>
          <w:b/>
          <w:bCs/>
          <w:sz w:val="24"/>
          <w:szCs w:val="24"/>
        </w:rPr>
        <w:t xml:space="preserve"> </w:t>
      </w:r>
      <w:r w:rsidR="00AF4271" w:rsidRPr="00AF4271">
        <w:rPr>
          <w:rFonts w:ascii="Times New Roman" w:eastAsia="Times New Roman" w:hAnsi="Times New Roman" w:cs="Times New Roman"/>
          <w:b/>
          <w:bCs/>
          <w:sz w:val="24"/>
          <w:szCs w:val="24"/>
        </w:rPr>
        <w:t>(Bootstrap, 1000 rééchantillonnages, IC 95%)</w:t>
      </w:r>
    </w:p>
    <w:tbl>
      <w:tblPr>
        <w:tblStyle w:val="Tableausimple2"/>
        <w:tblW w:w="7600" w:type="dxa"/>
        <w:jc w:val="center"/>
        <w:tblLook w:val="0000" w:firstRow="0" w:lastRow="0" w:firstColumn="0" w:lastColumn="0" w:noHBand="0" w:noVBand="0"/>
      </w:tblPr>
      <w:tblGrid>
        <w:gridCol w:w="1729"/>
        <w:gridCol w:w="1123"/>
        <w:gridCol w:w="781"/>
        <w:gridCol w:w="781"/>
        <w:gridCol w:w="781"/>
        <w:gridCol w:w="1296"/>
        <w:gridCol w:w="1109"/>
      </w:tblGrid>
      <w:tr w:rsidR="005B452F" w:rsidRPr="00A70506" w14:paraId="3DB78ED0" w14:textId="77777777" w:rsidTr="00A70506">
        <w:trPr>
          <w:cnfStyle w:val="000000100000" w:firstRow="0" w:lastRow="0" w:firstColumn="0" w:lastColumn="0" w:oddVBand="0" w:evenVBand="0" w:oddHBand="1" w:evenHBand="0" w:firstRowFirstColumn="0" w:firstRowLastColumn="0" w:lastRowFirstColumn="0" w:lastRowLastColumn="0"/>
          <w:jc w:val="center"/>
        </w:trPr>
        <w:tc>
          <w:tcPr>
            <w:cnfStyle w:val="000010000000" w:firstRow="0" w:lastRow="0" w:firstColumn="0" w:lastColumn="0" w:oddVBand="1" w:evenVBand="0" w:oddHBand="0" w:evenHBand="0" w:firstRowFirstColumn="0" w:firstRowLastColumn="0" w:lastRowFirstColumn="0" w:lastRowLastColumn="0"/>
            <w:tcW w:w="2200" w:type="dxa"/>
          </w:tcPr>
          <w:p w14:paraId="22143E51" w14:textId="77777777" w:rsidR="005B452F" w:rsidRPr="00A70506" w:rsidRDefault="005B452F" w:rsidP="00A70506">
            <w:pPr>
              <w:spacing w:line="360" w:lineRule="auto"/>
              <w:jc w:val="center"/>
              <w:rPr>
                <w:sz w:val="24"/>
                <w:szCs w:val="24"/>
              </w:rPr>
            </w:pPr>
            <w:r w:rsidRPr="00A70506">
              <w:rPr>
                <w:rFonts w:ascii="Times New Roman" w:eastAsia="Times New Roman" w:hAnsi="Times New Roman" w:cs="Times New Roman"/>
                <w:b/>
                <w:bCs/>
                <w:sz w:val="24"/>
                <w:szCs w:val="24"/>
              </w:rPr>
              <w:t>Relation</w:t>
            </w:r>
          </w:p>
        </w:tc>
        <w:tc>
          <w:tcPr>
            <w:cnfStyle w:val="000001000000" w:firstRow="0" w:lastRow="0" w:firstColumn="0" w:lastColumn="0" w:oddVBand="0" w:evenVBand="1" w:oddHBand="0" w:evenHBand="0" w:firstRowFirstColumn="0" w:firstRowLastColumn="0" w:lastRowFirstColumn="0" w:lastRowLastColumn="0"/>
            <w:tcW w:w="1000" w:type="dxa"/>
          </w:tcPr>
          <w:p w14:paraId="7DA7728D" w14:textId="77777777" w:rsidR="005B452F" w:rsidRPr="00A70506" w:rsidRDefault="005B452F" w:rsidP="00A70506">
            <w:pPr>
              <w:spacing w:line="360" w:lineRule="auto"/>
              <w:jc w:val="center"/>
              <w:rPr>
                <w:sz w:val="24"/>
                <w:szCs w:val="24"/>
              </w:rPr>
            </w:pPr>
            <w:r w:rsidRPr="00A70506">
              <w:rPr>
                <w:rFonts w:ascii="Times New Roman" w:eastAsia="Times New Roman" w:hAnsi="Times New Roman" w:cs="Times New Roman"/>
                <w:b/>
                <w:bCs/>
                <w:sz w:val="24"/>
                <w:szCs w:val="24"/>
              </w:rPr>
              <w:t>Estimate</w:t>
            </w:r>
          </w:p>
        </w:tc>
        <w:tc>
          <w:tcPr>
            <w:cnfStyle w:val="000010000000" w:firstRow="0" w:lastRow="0" w:firstColumn="0" w:lastColumn="0" w:oddVBand="1" w:evenVBand="0" w:oddHBand="0" w:evenHBand="0" w:firstRowFirstColumn="0" w:firstRowLastColumn="0" w:lastRowFirstColumn="0" w:lastRowLastColumn="0"/>
            <w:tcW w:w="800" w:type="dxa"/>
          </w:tcPr>
          <w:p w14:paraId="1BE29638" w14:textId="77777777" w:rsidR="005B452F" w:rsidRPr="00A70506" w:rsidRDefault="005B452F" w:rsidP="00A70506">
            <w:pPr>
              <w:spacing w:line="360" w:lineRule="auto"/>
              <w:jc w:val="center"/>
              <w:rPr>
                <w:sz w:val="24"/>
                <w:szCs w:val="24"/>
              </w:rPr>
            </w:pPr>
            <w:r w:rsidRPr="00A70506">
              <w:rPr>
                <w:rFonts w:ascii="Times New Roman" w:eastAsia="Times New Roman" w:hAnsi="Times New Roman" w:cs="Times New Roman"/>
                <w:b/>
                <w:bCs/>
                <w:sz w:val="24"/>
                <w:szCs w:val="24"/>
              </w:rPr>
              <w:t>S.E.</w:t>
            </w:r>
          </w:p>
        </w:tc>
        <w:tc>
          <w:tcPr>
            <w:cnfStyle w:val="000001000000" w:firstRow="0" w:lastRow="0" w:firstColumn="0" w:lastColumn="0" w:oddVBand="0" w:evenVBand="1" w:oddHBand="0" w:evenHBand="0" w:firstRowFirstColumn="0" w:firstRowLastColumn="0" w:lastRowFirstColumn="0" w:lastRowLastColumn="0"/>
            <w:tcW w:w="800" w:type="dxa"/>
          </w:tcPr>
          <w:p w14:paraId="5EA993B8" w14:textId="77777777" w:rsidR="005B452F" w:rsidRPr="00A70506" w:rsidRDefault="005B452F" w:rsidP="00A70506">
            <w:pPr>
              <w:spacing w:line="360" w:lineRule="auto"/>
              <w:jc w:val="center"/>
              <w:rPr>
                <w:sz w:val="24"/>
                <w:szCs w:val="24"/>
              </w:rPr>
            </w:pPr>
            <w:r w:rsidRPr="00A70506">
              <w:rPr>
                <w:rFonts w:ascii="Times New Roman" w:eastAsia="Times New Roman" w:hAnsi="Times New Roman" w:cs="Times New Roman"/>
                <w:b/>
                <w:bCs/>
                <w:sz w:val="24"/>
                <w:szCs w:val="24"/>
              </w:rPr>
              <w:t>C.R.</w:t>
            </w:r>
          </w:p>
        </w:tc>
        <w:tc>
          <w:tcPr>
            <w:cnfStyle w:val="000010000000" w:firstRow="0" w:lastRow="0" w:firstColumn="0" w:lastColumn="0" w:oddVBand="1" w:evenVBand="0" w:oddHBand="0" w:evenHBand="0" w:firstRowFirstColumn="0" w:firstRowLastColumn="0" w:lastRowFirstColumn="0" w:lastRowLastColumn="0"/>
            <w:tcW w:w="800" w:type="dxa"/>
          </w:tcPr>
          <w:p w14:paraId="2A94EE95" w14:textId="77777777" w:rsidR="005B452F" w:rsidRPr="00A70506" w:rsidRDefault="005B452F" w:rsidP="00A70506">
            <w:pPr>
              <w:spacing w:line="360" w:lineRule="auto"/>
              <w:jc w:val="center"/>
              <w:rPr>
                <w:sz w:val="24"/>
                <w:szCs w:val="24"/>
              </w:rPr>
            </w:pPr>
            <w:r w:rsidRPr="00A70506">
              <w:rPr>
                <w:rFonts w:ascii="Times New Roman" w:eastAsia="Times New Roman" w:hAnsi="Times New Roman" w:cs="Times New Roman"/>
                <w:b/>
                <w:bCs/>
                <w:sz w:val="24"/>
                <w:szCs w:val="24"/>
              </w:rPr>
              <w:t>P</w:t>
            </w:r>
          </w:p>
        </w:tc>
        <w:tc>
          <w:tcPr>
            <w:cnfStyle w:val="000001000000" w:firstRow="0" w:lastRow="0" w:firstColumn="0" w:lastColumn="0" w:oddVBand="0" w:evenVBand="1" w:oddHBand="0" w:evenHBand="0" w:firstRowFirstColumn="0" w:firstRowLastColumn="0" w:lastRowFirstColumn="0" w:lastRowLastColumn="0"/>
            <w:tcW w:w="1000" w:type="dxa"/>
          </w:tcPr>
          <w:p w14:paraId="2E91A3D2" w14:textId="77777777" w:rsidR="005B452F" w:rsidRPr="00A70506" w:rsidRDefault="005B452F" w:rsidP="00A70506">
            <w:pPr>
              <w:spacing w:line="360" w:lineRule="auto"/>
              <w:jc w:val="center"/>
              <w:rPr>
                <w:sz w:val="24"/>
                <w:szCs w:val="24"/>
              </w:rPr>
            </w:pPr>
            <w:r w:rsidRPr="00A70506">
              <w:rPr>
                <w:rFonts w:ascii="Times New Roman" w:eastAsia="Times New Roman" w:hAnsi="Times New Roman" w:cs="Times New Roman"/>
                <w:b/>
                <w:bCs/>
                <w:sz w:val="24"/>
                <w:szCs w:val="24"/>
              </w:rPr>
              <w:t>Hypothèse</w:t>
            </w:r>
          </w:p>
        </w:tc>
        <w:tc>
          <w:tcPr>
            <w:cnfStyle w:val="000010000000" w:firstRow="0" w:lastRow="0" w:firstColumn="0" w:lastColumn="0" w:oddVBand="1" w:evenVBand="0" w:oddHBand="0" w:evenHBand="0" w:firstRowFirstColumn="0" w:firstRowLastColumn="0" w:lastRowFirstColumn="0" w:lastRowLastColumn="0"/>
            <w:tcW w:w="1000" w:type="dxa"/>
          </w:tcPr>
          <w:p w14:paraId="24467307" w14:textId="77777777" w:rsidR="005B452F" w:rsidRPr="00A70506" w:rsidRDefault="005B452F" w:rsidP="00A70506">
            <w:pPr>
              <w:spacing w:line="360" w:lineRule="auto"/>
              <w:jc w:val="center"/>
              <w:rPr>
                <w:sz w:val="24"/>
                <w:szCs w:val="24"/>
              </w:rPr>
            </w:pPr>
            <w:r w:rsidRPr="00A70506">
              <w:rPr>
                <w:rFonts w:ascii="Times New Roman" w:eastAsia="Times New Roman" w:hAnsi="Times New Roman" w:cs="Times New Roman"/>
                <w:b/>
                <w:bCs/>
                <w:sz w:val="24"/>
                <w:szCs w:val="24"/>
              </w:rPr>
              <w:t>Décision</w:t>
            </w:r>
          </w:p>
        </w:tc>
      </w:tr>
      <w:tr w:rsidR="005B452F" w:rsidRPr="00A70506" w14:paraId="09DD418C" w14:textId="77777777" w:rsidTr="00A70506">
        <w:trPr>
          <w:jc w:val="center"/>
        </w:trPr>
        <w:tc>
          <w:tcPr>
            <w:cnfStyle w:val="000010000000" w:firstRow="0" w:lastRow="0" w:firstColumn="0" w:lastColumn="0" w:oddVBand="1" w:evenVBand="0" w:oddHBand="0" w:evenHBand="0" w:firstRowFirstColumn="0" w:firstRowLastColumn="0" w:lastRowFirstColumn="0" w:lastRowLastColumn="0"/>
            <w:tcW w:w="2200" w:type="dxa"/>
          </w:tcPr>
          <w:p w14:paraId="45EE8F0A" w14:textId="77777777" w:rsidR="005B452F" w:rsidRPr="00A70506" w:rsidRDefault="005B452F" w:rsidP="00A70506">
            <w:pPr>
              <w:spacing w:line="360" w:lineRule="auto"/>
              <w:jc w:val="center"/>
              <w:rPr>
                <w:sz w:val="24"/>
                <w:szCs w:val="24"/>
              </w:rPr>
            </w:pPr>
            <w:r w:rsidRPr="00A70506">
              <w:rPr>
                <w:rFonts w:ascii="Times New Roman" w:eastAsia="Times New Roman" w:hAnsi="Times New Roman" w:cs="Times New Roman"/>
                <w:sz w:val="24"/>
                <w:szCs w:val="24"/>
              </w:rPr>
              <w:t>ATTAS ← CS</w:t>
            </w:r>
          </w:p>
        </w:tc>
        <w:tc>
          <w:tcPr>
            <w:cnfStyle w:val="000001000000" w:firstRow="0" w:lastRow="0" w:firstColumn="0" w:lastColumn="0" w:oddVBand="0" w:evenVBand="1" w:oddHBand="0" w:evenHBand="0" w:firstRowFirstColumn="0" w:firstRowLastColumn="0" w:lastRowFirstColumn="0" w:lastRowLastColumn="0"/>
            <w:tcW w:w="1000" w:type="dxa"/>
          </w:tcPr>
          <w:p w14:paraId="6BF2456D" w14:textId="77777777" w:rsidR="005B452F" w:rsidRPr="00A70506" w:rsidRDefault="005B452F" w:rsidP="00A70506">
            <w:pPr>
              <w:spacing w:line="360" w:lineRule="auto"/>
              <w:jc w:val="center"/>
              <w:rPr>
                <w:sz w:val="24"/>
                <w:szCs w:val="24"/>
              </w:rPr>
            </w:pPr>
            <w:r w:rsidRPr="00A70506">
              <w:rPr>
                <w:rFonts w:ascii="Times New Roman" w:eastAsia="Times New Roman" w:hAnsi="Times New Roman" w:cs="Times New Roman"/>
                <w:sz w:val="24"/>
                <w:szCs w:val="24"/>
              </w:rPr>
              <w:t>0,372</w:t>
            </w:r>
          </w:p>
        </w:tc>
        <w:tc>
          <w:tcPr>
            <w:cnfStyle w:val="000010000000" w:firstRow="0" w:lastRow="0" w:firstColumn="0" w:lastColumn="0" w:oddVBand="1" w:evenVBand="0" w:oddHBand="0" w:evenHBand="0" w:firstRowFirstColumn="0" w:firstRowLastColumn="0" w:lastRowFirstColumn="0" w:lastRowLastColumn="0"/>
            <w:tcW w:w="800" w:type="dxa"/>
          </w:tcPr>
          <w:p w14:paraId="485E5BC9" w14:textId="77777777" w:rsidR="005B452F" w:rsidRPr="00A70506" w:rsidRDefault="005B452F" w:rsidP="00A70506">
            <w:pPr>
              <w:spacing w:line="360" w:lineRule="auto"/>
              <w:jc w:val="center"/>
              <w:rPr>
                <w:sz w:val="24"/>
                <w:szCs w:val="24"/>
              </w:rPr>
            </w:pPr>
            <w:r w:rsidRPr="00A70506">
              <w:rPr>
                <w:rFonts w:ascii="Times New Roman" w:eastAsia="Times New Roman" w:hAnsi="Times New Roman" w:cs="Times New Roman"/>
                <w:sz w:val="24"/>
                <w:szCs w:val="24"/>
              </w:rPr>
              <w:t>0,080</w:t>
            </w:r>
          </w:p>
        </w:tc>
        <w:tc>
          <w:tcPr>
            <w:cnfStyle w:val="000001000000" w:firstRow="0" w:lastRow="0" w:firstColumn="0" w:lastColumn="0" w:oddVBand="0" w:evenVBand="1" w:oddHBand="0" w:evenHBand="0" w:firstRowFirstColumn="0" w:firstRowLastColumn="0" w:lastRowFirstColumn="0" w:lastRowLastColumn="0"/>
            <w:tcW w:w="800" w:type="dxa"/>
          </w:tcPr>
          <w:p w14:paraId="66F40B27" w14:textId="77777777" w:rsidR="005B452F" w:rsidRPr="00A70506" w:rsidRDefault="005B452F" w:rsidP="00A70506">
            <w:pPr>
              <w:spacing w:line="360" w:lineRule="auto"/>
              <w:jc w:val="center"/>
              <w:rPr>
                <w:sz w:val="24"/>
                <w:szCs w:val="24"/>
              </w:rPr>
            </w:pPr>
            <w:r w:rsidRPr="00A70506">
              <w:rPr>
                <w:rFonts w:ascii="Times New Roman" w:eastAsia="Times New Roman" w:hAnsi="Times New Roman" w:cs="Times New Roman"/>
                <w:sz w:val="24"/>
                <w:szCs w:val="24"/>
              </w:rPr>
              <w:t>4,645</w:t>
            </w:r>
          </w:p>
        </w:tc>
        <w:tc>
          <w:tcPr>
            <w:cnfStyle w:val="000010000000" w:firstRow="0" w:lastRow="0" w:firstColumn="0" w:lastColumn="0" w:oddVBand="1" w:evenVBand="0" w:oddHBand="0" w:evenHBand="0" w:firstRowFirstColumn="0" w:firstRowLastColumn="0" w:lastRowFirstColumn="0" w:lastRowLastColumn="0"/>
            <w:tcW w:w="800" w:type="dxa"/>
          </w:tcPr>
          <w:p w14:paraId="3B5CCEE7" w14:textId="77777777" w:rsidR="005B452F" w:rsidRPr="00A70506" w:rsidRDefault="005B452F" w:rsidP="00A70506">
            <w:pPr>
              <w:spacing w:line="360" w:lineRule="auto"/>
              <w:jc w:val="center"/>
              <w:rPr>
                <w:sz w:val="24"/>
                <w:szCs w:val="24"/>
              </w:rPr>
            </w:pPr>
            <w:r w:rsidRPr="00A70506">
              <w:rPr>
                <w:rFonts w:ascii="Times New Roman" w:eastAsia="Times New Roman" w:hAnsi="Times New Roman" w:cs="Times New Roman"/>
                <w:sz w:val="24"/>
                <w:szCs w:val="24"/>
              </w:rPr>
              <w:t>***</w:t>
            </w:r>
          </w:p>
        </w:tc>
        <w:tc>
          <w:tcPr>
            <w:cnfStyle w:val="000001000000" w:firstRow="0" w:lastRow="0" w:firstColumn="0" w:lastColumn="0" w:oddVBand="0" w:evenVBand="1" w:oddHBand="0" w:evenHBand="0" w:firstRowFirstColumn="0" w:firstRowLastColumn="0" w:lastRowFirstColumn="0" w:lastRowLastColumn="0"/>
            <w:tcW w:w="1000" w:type="dxa"/>
          </w:tcPr>
          <w:p w14:paraId="727A57CB" w14:textId="77777777" w:rsidR="005B452F" w:rsidRPr="00A70506" w:rsidRDefault="005B452F" w:rsidP="00A70506">
            <w:pPr>
              <w:spacing w:line="360" w:lineRule="auto"/>
              <w:jc w:val="center"/>
              <w:rPr>
                <w:sz w:val="24"/>
                <w:szCs w:val="24"/>
              </w:rPr>
            </w:pPr>
            <w:r w:rsidRPr="00A70506">
              <w:rPr>
                <w:rFonts w:ascii="Times New Roman" w:eastAsia="Times New Roman" w:hAnsi="Times New Roman" w:cs="Times New Roman"/>
                <w:sz w:val="24"/>
                <w:szCs w:val="24"/>
              </w:rPr>
              <w:t>H1</w:t>
            </w:r>
          </w:p>
        </w:tc>
        <w:tc>
          <w:tcPr>
            <w:cnfStyle w:val="000010000000" w:firstRow="0" w:lastRow="0" w:firstColumn="0" w:lastColumn="0" w:oddVBand="1" w:evenVBand="0" w:oddHBand="0" w:evenHBand="0" w:firstRowFirstColumn="0" w:firstRowLastColumn="0" w:lastRowFirstColumn="0" w:lastRowLastColumn="0"/>
            <w:tcW w:w="1000" w:type="dxa"/>
          </w:tcPr>
          <w:p w14:paraId="5A870BD1" w14:textId="77777777" w:rsidR="005B452F" w:rsidRPr="00A70506" w:rsidRDefault="005B452F" w:rsidP="00A70506">
            <w:pPr>
              <w:spacing w:line="360" w:lineRule="auto"/>
              <w:jc w:val="center"/>
              <w:rPr>
                <w:sz w:val="24"/>
                <w:szCs w:val="24"/>
              </w:rPr>
            </w:pPr>
            <w:r w:rsidRPr="00A70506">
              <w:rPr>
                <w:rFonts w:ascii="Times New Roman" w:eastAsia="Times New Roman" w:hAnsi="Times New Roman" w:cs="Times New Roman"/>
                <w:sz w:val="24"/>
                <w:szCs w:val="24"/>
              </w:rPr>
              <w:t>Acceptée</w:t>
            </w:r>
          </w:p>
        </w:tc>
      </w:tr>
      <w:tr w:rsidR="005B452F" w:rsidRPr="00A70506" w14:paraId="46ACEC3B" w14:textId="77777777" w:rsidTr="00A70506">
        <w:trPr>
          <w:cnfStyle w:val="000000100000" w:firstRow="0" w:lastRow="0" w:firstColumn="0" w:lastColumn="0" w:oddVBand="0" w:evenVBand="0" w:oddHBand="1" w:evenHBand="0" w:firstRowFirstColumn="0" w:firstRowLastColumn="0" w:lastRowFirstColumn="0" w:lastRowLastColumn="0"/>
          <w:jc w:val="center"/>
        </w:trPr>
        <w:tc>
          <w:tcPr>
            <w:cnfStyle w:val="000010000000" w:firstRow="0" w:lastRow="0" w:firstColumn="0" w:lastColumn="0" w:oddVBand="1" w:evenVBand="0" w:oddHBand="0" w:evenHBand="0" w:firstRowFirstColumn="0" w:firstRowLastColumn="0" w:lastRowFirstColumn="0" w:lastRowLastColumn="0"/>
            <w:tcW w:w="2200" w:type="dxa"/>
          </w:tcPr>
          <w:p w14:paraId="08284B90" w14:textId="77777777" w:rsidR="005B452F" w:rsidRPr="00A70506" w:rsidRDefault="005B452F" w:rsidP="00A70506">
            <w:pPr>
              <w:spacing w:line="360" w:lineRule="auto"/>
              <w:jc w:val="center"/>
              <w:rPr>
                <w:sz w:val="24"/>
                <w:szCs w:val="24"/>
              </w:rPr>
            </w:pPr>
            <w:r w:rsidRPr="00A70506">
              <w:rPr>
                <w:rFonts w:ascii="Times New Roman" w:eastAsia="Times New Roman" w:hAnsi="Times New Roman" w:cs="Times New Roman"/>
                <w:sz w:val="24"/>
                <w:szCs w:val="24"/>
              </w:rPr>
              <w:t>ATTAS ← PSA</w:t>
            </w:r>
          </w:p>
        </w:tc>
        <w:tc>
          <w:tcPr>
            <w:cnfStyle w:val="000001000000" w:firstRow="0" w:lastRow="0" w:firstColumn="0" w:lastColumn="0" w:oddVBand="0" w:evenVBand="1" w:oddHBand="0" w:evenHBand="0" w:firstRowFirstColumn="0" w:firstRowLastColumn="0" w:lastRowFirstColumn="0" w:lastRowLastColumn="0"/>
            <w:tcW w:w="1000" w:type="dxa"/>
          </w:tcPr>
          <w:p w14:paraId="0CE79388" w14:textId="77777777" w:rsidR="005B452F" w:rsidRPr="00A70506" w:rsidRDefault="005B452F" w:rsidP="00A70506">
            <w:pPr>
              <w:spacing w:line="360" w:lineRule="auto"/>
              <w:jc w:val="center"/>
              <w:rPr>
                <w:sz w:val="24"/>
                <w:szCs w:val="24"/>
              </w:rPr>
            </w:pPr>
            <w:r w:rsidRPr="00A70506">
              <w:rPr>
                <w:rFonts w:ascii="Times New Roman" w:eastAsia="Times New Roman" w:hAnsi="Times New Roman" w:cs="Times New Roman"/>
                <w:sz w:val="24"/>
                <w:szCs w:val="24"/>
              </w:rPr>
              <w:t>0,393</w:t>
            </w:r>
          </w:p>
        </w:tc>
        <w:tc>
          <w:tcPr>
            <w:cnfStyle w:val="000010000000" w:firstRow="0" w:lastRow="0" w:firstColumn="0" w:lastColumn="0" w:oddVBand="1" w:evenVBand="0" w:oddHBand="0" w:evenHBand="0" w:firstRowFirstColumn="0" w:firstRowLastColumn="0" w:lastRowFirstColumn="0" w:lastRowLastColumn="0"/>
            <w:tcW w:w="800" w:type="dxa"/>
          </w:tcPr>
          <w:p w14:paraId="2B136F12" w14:textId="77777777" w:rsidR="005B452F" w:rsidRPr="00A70506" w:rsidRDefault="005B452F" w:rsidP="00A70506">
            <w:pPr>
              <w:spacing w:line="360" w:lineRule="auto"/>
              <w:jc w:val="center"/>
              <w:rPr>
                <w:sz w:val="24"/>
                <w:szCs w:val="24"/>
              </w:rPr>
            </w:pPr>
            <w:r w:rsidRPr="00A70506">
              <w:rPr>
                <w:rFonts w:ascii="Times New Roman" w:eastAsia="Times New Roman" w:hAnsi="Times New Roman" w:cs="Times New Roman"/>
                <w:sz w:val="24"/>
                <w:szCs w:val="24"/>
              </w:rPr>
              <w:t>0,093</w:t>
            </w:r>
          </w:p>
        </w:tc>
        <w:tc>
          <w:tcPr>
            <w:cnfStyle w:val="000001000000" w:firstRow="0" w:lastRow="0" w:firstColumn="0" w:lastColumn="0" w:oddVBand="0" w:evenVBand="1" w:oddHBand="0" w:evenHBand="0" w:firstRowFirstColumn="0" w:firstRowLastColumn="0" w:lastRowFirstColumn="0" w:lastRowLastColumn="0"/>
            <w:tcW w:w="800" w:type="dxa"/>
          </w:tcPr>
          <w:p w14:paraId="2398D4E4" w14:textId="77777777" w:rsidR="005B452F" w:rsidRPr="00A70506" w:rsidRDefault="005B452F" w:rsidP="00A70506">
            <w:pPr>
              <w:spacing w:line="360" w:lineRule="auto"/>
              <w:jc w:val="center"/>
              <w:rPr>
                <w:sz w:val="24"/>
                <w:szCs w:val="24"/>
              </w:rPr>
            </w:pPr>
            <w:r w:rsidRPr="00A70506">
              <w:rPr>
                <w:rFonts w:ascii="Times New Roman" w:eastAsia="Times New Roman" w:hAnsi="Times New Roman" w:cs="Times New Roman"/>
                <w:sz w:val="24"/>
                <w:szCs w:val="24"/>
              </w:rPr>
              <w:t>4,235</w:t>
            </w:r>
          </w:p>
        </w:tc>
        <w:tc>
          <w:tcPr>
            <w:cnfStyle w:val="000010000000" w:firstRow="0" w:lastRow="0" w:firstColumn="0" w:lastColumn="0" w:oddVBand="1" w:evenVBand="0" w:oddHBand="0" w:evenHBand="0" w:firstRowFirstColumn="0" w:firstRowLastColumn="0" w:lastRowFirstColumn="0" w:lastRowLastColumn="0"/>
            <w:tcW w:w="800" w:type="dxa"/>
          </w:tcPr>
          <w:p w14:paraId="392BF004" w14:textId="77777777" w:rsidR="005B452F" w:rsidRPr="00A70506" w:rsidRDefault="005B452F" w:rsidP="00A70506">
            <w:pPr>
              <w:spacing w:line="360" w:lineRule="auto"/>
              <w:jc w:val="center"/>
              <w:rPr>
                <w:sz w:val="24"/>
                <w:szCs w:val="24"/>
              </w:rPr>
            </w:pPr>
            <w:r w:rsidRPr="00A70506">
              <w:rPr>
                <w:rFonts w:ascii="Times New Roman" w:eastAsia="Times New Roman" w:hAnsi="Times New Roman" w:cs="Times New Roman"/>
                <w:sz w:val="24"/>
                <w:szCs w:val="24"/>
              </w:rPr>
              <w:t>***</w:t>
            </w:r>
          </w:p>
        </w:tc>
        <w:tc>
          <w:tcPr>
            <w:cnfStyle w:val="000001000000" w:firstRow="0" w:lastRow="0" w:firstColumn="0" w:lastColumn="0" w:oddVBand="0" w:evenVBand="1" w:oddHBand="0" w:evenHBand="0" w:firstRowFirstColumn="0" w:firstRowLastColumn="0" w:lastRowFirstColumn="0" w:lastRowLastColumn="0"/>
            <w:tcW w:w="1000" w:type="dxa"/>
          </w:tcPr>
          <w:p w14:paraId="65A3A457" w14:textId="77777777" w:rsidR="005B452F" w:rsidRPr="00A70506" w:rsidRDefault="005B452F" w:rsidP="00A70506">
            <w:pPr>
              <w:spacing w:line="360" w:lineRule="auto"/>
              <w:jc w:val="center"/>
              <w:rPr>
                <w:sz w:val="24"/>
                <w:szCs w:val="24"/>
              </w:rPr>
            </w:pPr>
            <w:r w:rsidRPr="00A70506">
              <w:rPr>
                <w:rFonts w:ascii="Times New Roman" w:eastAsia="Times New Roman" w:hAnsi="Times New Roman" w:cs="Times New Roman"/>
                <w:sz w:val="24"/>
                <w:szCs w:val="24"/>
              </w:rPr>
              <w:t>H2</w:t>
            </w:r>
          </w:p>
        </w:tc>
        <w:tc>
          <w:tcPr>
            <w:cnfStyle w:val="000010000000" w:firstRow="0" w:lastRow="0" w:firstColumn="0" w:lastColumn="0" w:oddVBand="1" w:evenVBand="0" w:oddHBand="0" w:evenHBand="0" w:firstRowFirstColumn="0" w:firstRowLastColumn="0" w:lastRowFirstColumn="0" w:lastRowLastColumn="0"/>
            <w:tcW w:w="1000" w:type="dxa"/>
          </w:tcPr>
          <w:p w14:paraId="51E4841B" w14:textId="77777777" w:rsidR="005B452F" w:rsidRPr="00A70506" w:rsidRDefault="005B452F" w:rsidP="00A70506">
            <w:pPr>
              <w:spacing w:line="360" w:lineRule="auto"/>
              <w:jc w:val="center"/>
              <w:rPr>
                <w:sz w:val="24"/>
                <w:szCs w:val="24"/>
              </w:rPr>
            </w:pPr>
            <w:r w:rsidRPr="00A70506">
              <w:rPr>
                <w:rFonts w:ascii="Times New Roman" w:eastAsia="Times New Roman" w:hAnsi="Times New Roman" w:cs="Times New Roman"/>
                <w:sz w:val="24"/>
                <w:szCs w:val="24"/>
              </w:rPr>
              <w:t>Acceptée</w:t>
            </w:r>
          </w:p>
        </w:tc>
      </w:tr>
      <w:tr w:rsidR="005B452F" w:rsidRPr="00A70506" w14:paraId="5F7E9697" w14:textId="77777777" w:rsidTr="00A70506">
        <w:trPr>
          <w:jc w:val="center"/>
        </w:trPr>
        <w:tc>
          <w:tcPr>
            <w:cnfStyle w:val="000010000000" w:firstRow="0" w:lastRow="0" w:firstColumn="0" w:lastColumn="0" w:oddVBand="1" w:evenVBand="0" w:oddHBand="0" w:evenHBand="0" w:firstRowFirstColumn="0" w:firstRowLastColumn="0" w:lastRowFirstColumn="0" w:lastRowLastColumn="0"/>
            <w:tcW w:w="2200" w:type="dxa"/>
          </w:tcPr>
          <w:p w14:paraId="72EF66E7" w14:textId="77777777" w:rsidR="005B452F" w:rsidRPr="00A70506" w:rsidRDefault="005B452F" w:rsidP="00A70506">
            <w:pPr>
              <w:spacing w:line="360" w:lineRule="auto"/>
              <w:jc w:val="center"/>
              <w:rPr>
                <w:sz w:val="24"/>
                <w:szCs w:val="24"/>
              </w:rPr>
            </w:pPr>
            <w:r w:rsidRPr="00A70506">
              <w:rPr>
                <w:rFonts w:ascii="Times New Roman" w:eastAsia="Times New Roman" w:hAnsi="Times New Roman" w:cs="Times New Roman"/>
                <w:sz w:val="24"/>
                <w:szCs w:val="24"/>
              </w:rPr>
              <w:t>INT ← ATTAS</w:t>
            </w:r>
          </w:p>
        </w:tc>
        <w:tc>
          <w:tcPr>
            <w:cnfStyle w:val="000001000000" w:firstRow="0" w:lastRow="0" w:firstColumn="0" w:lastColumn="0" w:oddVBand="0" w:evenVBand="1" w:oddHBand="0" w:evenHBand="0" w:firstRowFirstColumn="0" w:firstRowLastColumn="0" w:lastRowFirstColumn="0" w:lastRowLastColumn="0"/>
            <w:tcW w:w="1000" w:type="dxa"/>
          </w:tcPr>
          <w:p w14:paraId="654B9318" w14:textId="77777777" w:rsidR="005B452F" w:rsidRPr="00A70506" w:rsidRDefault="005B452F" w:rsidP="00A70506">
            <w:pPr>
              <w:spacing w:line="360" w:lineRule="auto"/>
              <w:jc w:val="center"/>
              <w:rPr>
                <w:sz w:val="24"/>
                <w:szCs w:val="24"/>
              </w:rPr>
            </w:pPr>
            <w:r w:rsidRPr="00A70506">
              <w:rPr>
                <w:rFonts w:ascii="Times New Roman" w:eastAsia="Times New Roman" w:hAnsi="Times New Roman" w:cs="Times New Roman"/>
                <w:sz w:val="24"/>
                <w:szCs w:val="24"/>
              </w:rPr>
              <w:t>0,780</w:t>
            </w:r>
          </w:p>
        </w:tc>
        <w:tc>
          <w:tcPr>
            <w:cnfStyle w:val="000010000000" w:firstRow="0" w:lastRow="0" w:firstColumn="0" w:lastColumn="0" w:oddVBand="1" w:evenVBand="0" w:oddHBand="0" w:evenHBand="0" w:firstRowFirstColumn="0" w:firstRowLastColumn="0" w:lastRowFirstColumn="0" w:lastRowLastColumn="0"/>
            <w:tcW w:w="800" w:type="dxa"/>
          </w:tcPr>
          <w:p w14:paraId="1F56DE35" w14:textId="77777777" w:rsidR="005B452F" w:rsidRPr="00A70506" w:rsidRDefault="005B452F" w:rsidP="00A70506">
            <w:pPr>
              <w:spacing w:line="360" w:lineRule="auto"/>
              <w:jc w:val="center"/>
              <w:rPr>
                <w:sz w:val="24"/>
                <w:szCs w:val="24"/>
              </w:rPr>
            </w:pPr>
            <w:r w:rsidRPr="00A70506">
              <w:rPr>
                <w:rFonts w:ascii="Times New Roman" w:eastAsia="Times New Roman" w:hAnsi="Times New Roman" w:cs="Times New Roman"/>
                <w:sz w:val="24"/>
                <w:szCs w:val="24"/>
              </w:rPr>
              <w:t>0,087</w:t>
            </w:r>
          </w:p>
        </w:tc>
        <w:tc>
          <w:tcPr>
            <w:cnfStyle w:val="000001000000" w:firstRow="0" w:lastRow="0" w:firstColumn="0" w:lastColumn="0" w:oddVBand="0" w:evenVBand="1" w:oddHBand="0" w:evenHBand="0" w:firstRowFirstColumn="0" w:firstRowLastColumn="0" w:lastRowFirstColumn="0" w:lastRowLastColumn="0"/>
            <w:tcW w:w="800" w:type="dxa"/>
          </w:tcPr>
          <w:p w14:paraId="62974C9A" w14:textId="77777777" w:rsidR="005B452F" w:rsidRPr="00A70506" w:rsidRDefault="005B452F" w:rsidP="00A70506">
            <w:pPr>
              <w:spacing w:line="360" w:lineRule="auto"/>
              <w:jc w:val="center"/>
              <w:rPr>
                <w:sz w:val="24"/>
                <w:szCs w:val="24"/>
              </w:rPr>
            </w:pPr>
            <w:r w:rsidRPr="00A70506">
              <w:rPr>
                <w:rFonts w:ascii="Times New Roman" w:eastAsia="Times New Roman" w:hAnsi="Times New Roman" w:cs="Times New Roman"/>
                <w:sz w:val="24"/>
                <w:szCs w:val="24"/>
              </w:rPr>
              <w:t>8,968</w:t>
            </w:r>
          </w:p>
        </w:tc>
        <w:tc>
          <w:tcPr>
            <w:cnfStyle w:val="000010000000" w:firstRow="0" w:lastRow="0" w:firstColumn="0" w:lastColumn="0" w:oddVBand="1" w:evenVBand="0" w:oddHBand="0" w:evenHBand="0" w:firstRowFirstColumn="0" w:firstRowLastColumn="0" w:lastRowFirstColumn="0" w:lastRowLastColumn="0"/>
            <w:tcW w:w="800" w:type="dxa"/>
          </w:tcPr>
          <w:p w14:paraId="6162965F" w14:textId="77777777" w:rsidR="005B452F" w:rsidRPr="00A70506" w:rsidRDefault="005B452F" w:rsidP="00A70506">
            <w:pPr>
              <w:spacing w:line="360" w:lineRule="auto"/>
              <w:jc w:val="center"/>
              <w:rPr>
                <w:sz w:val="24"/>
                <w:szCs w:val="24"/>
              </w:rPr>
            </w:pPr>
            <w:r w:rsidRPr="00A70506">
              <w:rPr>
                <w:rFonts w:ascii="Times New Roman" w:eastAsia="Times New Roman" w:hAnsi="Times New Roman" w:cs="Times New Roman"/>
                <w:sz w:val="24"/>
                <w:szCs w:val="24"/>
              </w:rPr>
              <w:t>***</w:t>
            </w:r>
          </w:p>
        </w:tc>
        <w:tc>
          <w:tcPr>
            <w:cnfStyle w:val="000001000000" w:firstRow="0" w:lastRow="0" w:firstColumn="0" w:lastColumn="0" w:oddVBand="0" w:evenVBand="1" w:oddHBand="0" w:evenHBand="0" w:firstRowFirstColumn="0" w:firstRowLastColumn="0" w:lastRowFirstColumn="0" w:lastRowLastColumn="0"/>
            <w:tcW w:w="1000" w:type="dxa"/>
          </w:tcPr>
          <w:p w14:paraId="1E2F9FF8" w14:textId="77777777" w:rsidR="005B452F" w:rsidRPr="00A70506" w:rsidRDefault="005B452F" w:rsidP="00A70506">
            <w:pPr>
              <w:spacing w:line="360" w:lineRule="auto"/>
              <w:jc w:val="center"/>
              <w:rPr>
                <w:sz w:val="24"/>
                <w:szCs w:val="24"/>
              </w:rPr>
            </w:pPr>
            <w:r w:rsidRPr="00A70506">
              <w:rPr>
                <w:rFonts w:ascii="Times New Roman" w:eastAsia="Times New Roman" w:hAnsi="Times New Roman" w:cs="Times New Roman"/>
                <w:sz w:val="24"/>
                <w:szCs w:val="24"/>
              </w:rPr>
              <w:t>H3</w:t>
            </w:r>
          </w:p>
        </w:tc>
        <w:tc>
          <w:tcPr>
            <w:cnfStyle w:val="000010000000" w:firstRow="0" w:lastRow="0" w:firstColumn="0" w:lastColumn="0" w:oddVBand="1" w:evenVBand="0" w:oddHBand="0" w:evenHBand="0" w:firstRowFirstColumn="0" w:firstRowLastColumn="0" w:lastRowFirstColumn="0" w:lastRowLastColumn="0"/>
            <w:tcW w:w="1000" w:type="dxa"/>
          </w:tcPr>
          <w:p w14:paraId="24189E53" w14:textId="77777777" w:rsidR="005B452F" w:rsidRPr="00A70506" w:rsidRDefault="005B452F" w:rsidP="00A70506">
            <w:pPr>
              <w:spacing w:line="360" w:lineRule="auto"/>
              <w:jc w:val="center"/>
              <w:rPr>
                <w:sz w:val="24"/>
                <w:szCs w:val="24"/>
              </w:rPr>
            </w:pPr>
            <w:r w:rsidRPr="00A70506">
              <w:rPr>
                <w:rFonts w:ascii="Times New Roman" w:eastAsia="Times New Roman" w:hAnsi="Times New Roman" w:cs="Times New Roman"/>
                <w:sz w:val="24"/>
                <w:szCs w:val="24"/>
              </w:rPr>
              <w:t>Acceptée</w:t>
            </w:r>
          </w:p>
        </w:tc>
      </w:tr>
      <w:tr w:rsidR="005B452F" w:rsidRPr="00A70506" w14:paraId="0F7F75B5" w14:textId="77777777" w:rsidTr="00A70506">
        <w:trPr>
          <w:cnfStyle w:val="000000100000" w:firstRow="0" w:lastRow="0" w:firstColumn="0" w:lastColumn="0" w:oddVBand="0" w:evenVBand="0" w:oddHBand="1" w:evenHBand="0" w:firstRowFirstColumn="0" w:firstRowLastColumn="0" w:lastRowFirstColumn="0" w:lastRowLastColumn="0"/>
          <w:jc w:val="center"/>
        </w:trPr>
        <w:tc>
          <w:tcPr>
            <w:cnfStyle w:val="000010000000" w:firstRow="0" w:lastRow="0" w:firstColumn="0" w:lastColumn="0" w:oddVBand="1" w:evenVBand="0" w:oddHBand="0" w:evenHBand="0" w:firstRowFirstColumn="0" w:firstRowLastColumn="0" w:lastRowFirstColumn="0" w:lastRowLastColumn="0"/>
            <w:tcW w:w="2200" w:type="dxa"/>
          </w:tcPr>
          <w:p w14:paraId="166400CA" w14:textId="77777777" w:rsidR="005B452F" w:rsidRPr="00A70506" w:rsidRDefault="005B452F" w:rsidP="00A70506">
            <w:pPr>
              <w:spacing w:line="360" w:lineRule="auto"/>
              <w:jc w:val="center"/>
              <w:rPr>
                <w:sz w:val="24"/>
                <w:szCs w:val="24"/>
              </w:rPr>
            </w:pPr>
            <w:r w:rsidRPr="00A70506">
              <w:rPr>
                <w:rFonts w:ascii="Times New Roman" w:eastAsia="Times New Roman" w:hAnsi="Times New Roman" w:cs="Times New Roman"/>
                <w:sz w:val="24"/>
                <w:szCs w:val="24"/>
              </w:rPr>
              <w:t>INT ← NS</w:t>
            </w:r>
          </w:p>
        </w:tc>
        <w:tc>
          <w:tcPr>
            <w:cnfStyle w:val="000001000000" w:firstRow="0" w:lastRow="0" w:firstColumn="0" w:lastColumn="0" w:oddVBand="0" w:evenVBand="1" w:oddHBand="0" w:evenHBand="0" w:firstRowFirstColumn="0" w:firstRowLastColumn="0" w:lastRowFirstColumn="0" w:lastRowLastColumn="0"/>
            <w:tcW w:w="1000" w:type="dxa"/>
          </w:tcPr>
          <w:p w14:paraId="157F085F" w14:textId="77777777" w:rsidR="005B452F" w:rsidRPr="00A70506" w:rsidRDefault="005B452F" w:rsidP="00A70506">
            <w:pPr>
              <w:spacing w:line="360" w:lineRule="auto"/>
              <w:jc w:val="center"/>
              <w:rPr>
                <w:sz w:val="24"/>
                <w:szCs w:val="24"/>
              </w:rPr>
            </w:pPr>
            <w:r w:rsidRPr="00A70506">
              <w:rPr>
                <w:rFonts w:ascii="Times New Roman" w:eastAsia="Times New Roman" w:hAnsi="Times New Roman" w:cs="Times New Roman"/>
                <w:sz w:val="24"/>
                <w:szCs w:val="24"/>
              </w:rPr>
              <w:t>0,060</w:t>
            </w:r>
          </w:p>
        </w:tc>
        <w:tc>
          <w:tcPr>
            <w:cnfStyle w:val="000010000000" w:firstRow="0" w:lastRow="0" w:firstColumn="0" w:lastColumn="0" w:oddVBand="1" w:evenVBand="0" w:oddHBand="0" w:evenHBand="0" w:firstRowFirstColumn="0" w:firstRowLastColumn="0" w:lastRowFirstColumn="0" w:lastRowLastColumn="0"/>
            <w:tcW w:w="800" w:type="dxa"/>
          </w:tcPr>
          <w:p w14:paraId="4570E6D3" w14:textId="77777777" w:rsidR="005B452F" w:rsidRPr="00A70506" w:rsidRDefault="005B452F" w:rsidP="00A70506">
            <w:pPr>
              <w:spacing w:line="360" w:lineRule="auto"/>
              <w:jc w:val="center"/>
              <w:rPr>
                <w:sz w:val="24"/>
                <w:szCs w:val="24"/>
              </w:rPr>
            </w:pPr>
            <w:r w:rsidRPr="00A70506">
              <w:rPr>
                <w:rFonts w:ascii="Times New Roman" w:eastAsia="Times New Roman" w:hAnsi="Times New Roman" w:cs="Times New Roman"/>
                <w:sz w:val="24"/>
                <w:szCs w:val="24"/>
              </w:rPr>
              <w:t>0,061</w:t>
            </w:r>
          </w:p>
        </w:tc>
        <w:tc>
          <w:tcPr>
            <w:cnfStyle w:val="000001000000" w:firstRow="0" w:lastRow="0" w:firstColumn="0" w:lastColumn="0" w:oddVBand="0" w:evenVBand="1" w:oddHBand="0" w:evenHBand="0" w:firstRowFirstColumn="0" w:firstRowLastColumn="0" w:lastRowFirstColumn="0" w:lastRowLastColumn="0"/>
            <w:tcW w:w="800" w:type="dxa"/>
          </w:tcPr>
          <w:p w14:paraId="1753FCFA" w14:textId="77777777" w:rsidR="005B452F" w:rsidRPr="00A70506" w:rsidRDefault="005B452F" w:rsidP="00A70506">
            <w:pPr>
              <w:spacing w:line="360" w:lineRule="auto"/>
              <w:jc w:val="center"/>
              <w:rPr>
                <w:sz w:val="24"/>
                <w:szCs w:val="24"/>
              </w:rPr>
            </w:pPr>
            <w:r w:rsidRPr="00A70506">
              <w:rPr>
                <w:rFonts w:ascii="Times New Roman" w:eastAsia="Times New Roman" w:hAnsi="Times New Roman" w:cs="Times New Roman"/>
                <w:sz w:val="24"/>
                <w:szCs w:val="24"/>
              </w:rPr>
              <w:t>0,974</w:t>
            </w:r>
          </w:p>
        </w:tc>
        <w:tc>
          <w:tcPr>
            <w:cnfStyle w:val="000010000000" w:firstRow="0" w:lastRow="0" w:firstColumn="0" w:lastColumn="0" w:oddVBand="1" w:evenVBand="0" w:oddHBand="0" w:evenHBand="0" w:firstRowFirstColumn="0" w:firstRowLastColumn="0" w:lastRowFirstColumn="0" w:lastRowLastColumn="0"/>
            <w:tcW w:w="800" w:type="dxa"/>
          </w:tcPr>
          <w:p w14:paraId="0C1CD1E0" w14:textId="77777777" w:rsidR="005B452F" w:rsidRPr="00A70506" w:rsidRDefault="005B452F" w:rsidP="00A70506">
            <w:pPr>
              <w:spacing w:line="360" w:lineRule="auto"/>
              <w:jc w:val="center"/>
              <w:rPr>
                <w:sz w:val="24"/>
                <w:szCs w:val="24"/>
              </w:rPr>
            </w:pPr>
            <w:r w:rsidRPr="00A70506">
              <w:rPr>
                <w:rFonts w:ascii="Times New Roman" w:eastAsia="Times New Roman" w:hAnsi="Times New Roman" w:cs="Times New Roman"/>
                <w:sz w:val="24"/>
                <w:szCs w:val="24"/>
              </w:rPr>
              <w:t>0,330</w:t>
            </w:r>
          </w:p>
        </w:tc>
        <w:tc>
          <w:tcPr>
            <w:cnfStyle w:val="000001000000" w:firstRow="0" w:lastRow="0" w:firstColumn="0" w:lastColumn="0" w:oddVBand="0" w:evenVBand="1" w:oddHBand="0" w:evenHBand="0" w:firstRowFirstColumn="0" w:firstRowLastColumn="0" w:lastRowFirstColumn="0" w:lastRowLastColumn="0"/>
            <w:tcW w:w="1000" w:type="dxa"/>
          </w:tcPr>
          <w:p w14:paraId="48AC23B0" w14:textId="77777777" w:rsidR="005B452F" w:rsidRPr="00A70506" w:rsidRDefault="005B452F" w:rsidP="00A70506">
            <w:pPr>
              <w:spacing w:line="360" w:lineRule="auto"/>
              <w:jc w:val="center"/>
              <w:rPr>
                <w:sz w:val="24"/>
                <w:szCs w:val="24"/>
              </w:rPr>
            </w:pPr>
            <w:r w:rsidRPr="00A70506">
              <w:rPr>
                <w:rFonts w:ascii="Times New Roman" w:eastAsia="Times New Roman" w:hAnsi="Times New Roman" w:cs="Times New Roman"/>
                <w:sz w:val="24"/>
                <w:szCs w:val="24"/>
              </w:rPr>
              <w:t>H4</w:t>
            </w:r>
          </w:p>
        </w:tc>
        <w:tc>
          <w:tcPr>
            <w:cnfStyle w:val="000010000000" w:firstRow="0" w:lastRow="0" w:firstColumn="0" w:lastColumn="0" w:oddVBand="1" w:evenVBand="0" w:oddHBand="0" w:evenHBand="0" w:firstRowFirstColumn="0" w:firstRowLastColumn="0" w:lastRowFirstColumn="0" w:lastRowLastColumn="0"/>
            <w:tcW w:w="1000" w:type="dxa"/>
          </w:tcPr>
          <w:p w14:paraId="0EE20250" w14:textId="77777777" w:rsidR="005B452F" w:rsidRPr="00A70506" w:rsidRDefault="005B452F" w:rsidP="00A70506">
            <w:pPr>
              <w:spacing w:line="360" w:lineRule="auto"/>
              <w:jc w:val="center"/>
              <w:rPr>
                <w:sz w:val="24"/>
                <w:szCs w:val="24"/>
              </w:rPr>
            </w:pPr>
            <w:r w:rsidRPr="00A70506">
              <w:rPr>
                <w:rFonts w:ascii="Times New Roman" w:eastAsia="Times New Roman" w:hAnsi="Times New Roman" w:cs="Times New Roman"/>
                <w:sz w:val="24"/>
                <w:szCs w:val="24"/>
              </w:rPr>
              <w:t>Rejetée</w:t>
            </w:r>
          </w:p>
        </w:tc>
      </w:tr>
    </w:tbl>
    <w:p w14:paraId="27D34E89" w14:textId="77777777" w:rsidR="005B452F" w:rsidRDefault="005B452F" w:rsidP="005B452F">
      <w:pPr>
        <w:spacing w:before="20" w:after="80"/>
        <w:jc w:val="center"/>
      </w:pPr>
      <w:r>
        <w:rPr>
          <w:rFonts w:ascii="Times New Roman" w:eastAsia="Times New Roman" w:hAnsi="Times New Roman" w:cs="Times New Roman"/>
          <w:i/>
          <w:iCs/>
        </w:rPr>
        <w:t>Source : Auteurs</w:t>
      </w:r>
    </w:p>
    <w:p w14:paraId="7078B6EE" w14:textId="3D814A17" w:rsidR="005B452F" w:rsidRDefault="005B452F" w:rsidP="005B452F">
      <w:pPr>
        <w:spacing w:before="80" w:after="40"/>
        <w:jc w:val="center"/>
      </w:pPr>
      <w:r>
        <w:rPr>
          <w:rFonts w:ascii="Times New Roman" w:eastAsia="Times New Roman" w:hAnsi="Times New Roman" w:cs="Times New Roman"/>
          <w:b/>
          <w:bCs/>
          <w:sz w:val="24"/>
          <w:szCs w:val="24"/>
        </w:rPr>
        <w:t xml:space="preserve">Tableau N°4 : Résultats des effets indirects </w:t>
      </w:r>
    </w:p>
    <w:tbl>
      <w:tblPr>
        <w:tblStyle w:val="Tableausimple2"/>
        <w:tblW w:w="7600" w:type="dxa"/>
        <w:jc w:val="center"/>
        <w:tblLook w:val="0000" w:firstRow="0" w:lastRow="0" w:firstColumn="0" w:lastColumn="0" w:noHBand="0" w:noVBand="0"/>
      </w:tblPr>
      <w:tblGrid>
        <w:gridCol w:w="2498"/>
        <w:gridCol w:w="1288"/>
        <w:gridCol w:w="899"/>
        <w:gridCol w:w="898"/>
        <w:gridCol w:w="894"/>
        <w:gridCol w:w="1123"/>
      </w:tblGrid>
      <w:tr w:rsidR="005B452F" w:rsidRPr="00A70506" w14:paraId="43598FCD" w14:textId="77777777" w:rsidTr="00A70506">
        <w:trPr>
          <w:cnfStyle w:val="000000100000" w:firstRow="0" w:lastRow="0" w:firstColumn="0" w:lastColumn="0" w:oddVBand="0" w:evenVBand="0" w:oddHBand="1" w:evenHBand="0" w:firstRowFirstColumn="0" w:firstRowLastColumn="0" w:lastRowFirstColumn="0" w:lastRowLastColumn="0"/>
          <w:jc w:val="center"/>
        </w:trPr>
        <w:tc>
          <w:tcPr>
            <w:cnfStyle w:val="000010000000" w:firstRow="0" w:lastRow="0" w:firstColumn="0" w:lastColumn="0" w:oddVBand="1" w:evenVBand="0" w:oddHBand="0" w:evenHBand="0" w:firstRowFirstColumn="0" w:firstRowLastColumn="0" w:lastRowFirstColumn="0" w:lastRowLastColumn="0"/>
            <w:tcW w:w="2600" w:type="dxa"/>
          </w:tcPr>
          <w:p w14:paraId="620ECE82" w14:textId="77777777" w:rsidR="005B452F" w:rsidRPr="00A70506" w:rsidRDefault="005B452F" w:rsidP="00A70506">
            <w:pPr>
              <w:spacing w:line="360" w:lineRule="auto"/>
              <w:jc w:val="center"/>
              <w:rPr>
                <w:sz w:val="24"/>
                <w:szCs w:val="24"/>
              </w:rPr>
            </w:pPr>
            <w:r w:rsidRPr="00A70506">
              <w:rPr>
                <w:rFonts w:ascii="Times New Roman" w:eastAsia="Times New Roman" w:hAnsi="Times New Roman" w:cs="Times New Roman"/>
                <w:b/>
                <w:bCs/>
                <w:sz w:val="24"/>
                <w:szCs w:val="24"/>
              </w:rPr>
              <w:t>Chemin indirect</w:t>
            </w:r>
          </w:p>
        </w:tc>
        <w:tc>
          <w:tcPr>
            <w:cnfStyle w:val="000001000000" w:firstRow="0" w:lastRow="0" w:firstColumn="0" w:lastColumn="0" w:oddVBand="0" w:evenVBand="1" w:oddHBand="0" w:evenHBand="0" w:firstRowFirstColumn="0" w:firstRowLastColumn="0" w:lastRowFirstColumn="0" w:lastRowLastColumn="0"/>
            <w:tcW w:w="1300" w:type="dxa"/>
          </w:tcPr>
          <w:p w14:paraId="6D15296A" w14:textId="77777777" w:rsidR="005B452F" w:rsidRPr="00A70506" w:rsidRDefault="005B452F" w:rsidP="00A70506">
            <w:pPr>
              <w:spacing w:line="360" w:lineRule="auto"/>
              <w:jc w:val="center"/>
              <w:rPr>
                <w:sz w:val="24"/>
                <w:szCs w:val="24"/>
              </w:rPr>
            </w:pPr>
            <w:r w:rsidRPr="00A70506">
              <w:rPr>
                <w:rFonts w:ascii="Times New Roman" w:eastAsia="Times New Roman" w:hAnsi="Times New Roman" w:cs="Times New Roman"/>
                <w:b/>
                <w:bCs/>
                <w:sz w:val="24"/>
                <w:szCs w:val="24"/>
              </w:rPr>
              <w:t>Estimate non std.</w:t>
            </w:r>
          </w:p>
        </w:tc>
        <w:tc>
          <w:tcPr>
            <w:cnfStyle w:val="000010000000" w:firstRow="0" w:lastRow="0" w:firstColumn="0" w:lastColumn="0" w:oddVBand="1" w:evenVBand="0" w:oddHBand="0" w:evenHBand="0" w:firstRowFirstColumn="0" w:firstRowLastColumn="0" w:lastRowFirstColumn="0" w:lastRowLastColumn="0"/>
            <w:tcW w:w="900" w:type="dxa"/>
          </w:tcPr>
          <w:p w14:paraId="5FE2BFB1" w14:textId="77777777" w:rsidR="005B452F" w:rsidRPr="00A70506" w:rsidRDefault="005B452F" w:rsidP="00A70506">
            <w:pPr>
              <w:spacing w:line="360" w:lineRule="auto"/>
              <w:jc w:val="center"/>
              <w:rPr>
                <w:sz w:val="24"/>
                <w:szCs w:val="24"/>
              </w:rPr>
            </w:pPr>
            <w:r w:rsidRPr="00A70506">
              <w:rPr>
                <w:rFonts w:ascii="Times New Roman" w:eastAsia="Times New Roman" w:hAnsi="Times New Roman" w:cs="Times New Roman"/>
                <w:b/>
                <w:bCs/>
                <w:sz w:val="24"/>
                <w:szCs w:val="24"/>
              </w:rPr>
              <w:t>Lower</w:t>
            </w:r>
          </w:p>
        </w:tc>
        <w:tc>
          <w:tcPr>
            <w:cnfStyle w:val="000001000000" w:firstRow="0" w:lastRow="0" w:firstColumn="0" w:lastColumn="0" w:oddVBand="0" w:evenVBand="1" w:oddHBand="0" w:evenHBand="0" w:firstRowFirstColumn="0" w:firstRowLastColumn="0" w:lastRowFirstColumn="0" w:lastRowLastColumn="0"/>
            <w:tcW w:w="900" w:type="dxa"/>
          </w:tcPr>
          <w:p w14:paraId="18E0D0A1" w14:textId="77777777" w:rsidR="005B452F" w:rsidRPr="00A70506" w:rsidRDefault="005B452F" w:rsidP="00A70506">
            <w:pPr>
              <w:spacing w:line="360" w:lineRule="auto"/>
              <w:jc w:val="center"/>
              <w:rPr>
                <w:sz w:val="24"/>
                <w:szCs w:val="24"/>
              </w:rPr>
            </w:pPr>
            <w:r w:rsidRPr="00A70506">
              <w:rPr>
                <w:rFonts w:ascii="Times New Roman" w:eastAsia="Times New Roman" w:hAnsi="Times New Roman" w:cs="Times New Roman"/>
                <w:b/>
                <w:bCs/>
                <w:sz w:val="24"/>
                <w:szCs w:val="24"/>
              </w:rPr>
              <w:t>Upper</w:t>
            </w:r>
          </w:p>
        </w:tc>
        <w:tc>
          <w:tcPr>
            <w:cnfStyle w:val="000010000000" w:firstRow="0" w:lastRow="0" w:firstColumn="0" w:lastColumn="0" w:oddVBand="1" w:evenVBand="0" w:oddHBand="0" w:evenHBand="0" w:firstRowFirstColumn="0" w:firstRowLastColumn="0" w:lastRowFirstColumn="0" w:lastRowLastColumn="0"/>
            <w:tcW w:w="900" w:type="dxa"/>
          </w:tcPr>
          <w:p w14:paraId="03B0767A" w14:textId="77777777" w:rsidR="005B452F" w:rsidRPr="00A70506" w:rsidRDefault="005B452F" w:rsidP="00A70506">
            <w:pPr>
              <w:spacing w:line="360" w:lineRule="auto"/>
              <w:jc w:val="center"/>
              <w:rPr>
                <w:sz w:val="24"/>
                <w:szCs w:val="24"/>
              </w:rPr>
            </w:pPr>
            <w:r w:rsidRPr="00A70506">
              <w:rPr>
                <w:rFonts w:ascii="Times New Roman" w:eastAsia="Times New Roman" w:hAnsi="Times New Roman" w:cs="Times New Roman"/>
                <w:b/>
                <w:bCs/>
                <w:sz w:val="24"/>
                <w:szCs w:val="24"/>
              </w:rPr>
              <w:t>P-Value</w:t>
            </w:r>
          </w:p>
        </w:tc>
        <w:tc>
          <w:tcPr>
            <w:cnfStyle w:val="000001000000" w:firstRow="0" w:lastRow="0" w:firstColumn="0" w:lastColumn="0" w:oddVBand="0" w:evenVBand="1" w:oddHBand="0" w:evenHBand="0" w:firstRowFirstColumn="0" w:firstRowLastColumn="0" w:lastRowFirstColumn="0" w:lastRowLastColumn="0"/>
            <w:tcW w:w="1000" w:type="dxa"/>
          </w:tcPr>
          <w:p w14:paraId="23BDCC76" w14:textId="77777777" w:rsidR="005B452F" w:rsidRPr="00A70506" w:rsidRDefault="005B452F" w:rsidP="00A70506">
            <w:pPr>
              <w:spacing w:line="360" w:lineRule="auto"/>
              <w:jc w:val="center"/>
              <w:rPr>
                <w:sz w:val="24"/>
                <w:szCs w:val="24"/>
              </w:rPr>
            </w:pPr>
            <w:r w:rsidRPr="00A70506">
              <w:rPr>
                <w:rFonts w:ascii="Times New Roman" w:eastAsia="Times New Roman" w:hAnsi="Times New Roman" w:cs="Times New Roman"/>
                <w:b/>
                <w:bCs/>
                <w:sz w:val="24"/>
                <w:szCs w:val="24"/>
              </w:rPr>
              <w:t>Estimate std.</w:t>
            </w:r>
          </w:p>
        </w:tc>
      </w:tr>
      <w:tr w:rsidR="005B452F" w:rsidRPr="00A70506" w14:paraId="138915B6" w14:textId="77777777" w:rsidTr="00A70506">
        <w:trPr>
          <w:jc w:val="center"/>
        </w:trPr>
        <w:tc>
          <w:tcPr>
            <w:cnfStyle w:val="000010000000" w:firstRow="0" w:lastRow="0" w:firstColumn="0" w:lastColumn="0" w:oddVBand="1" w:evenVBand="0" w:oddHBand="0" w:evenHBand="0" w:firstRowFirstColumn="0" w:firstRowLastColumn="0" w:lastRowFirstColumn="0" w:lastRowLastColumn="0"/>
            <w:tcW w:w="2600" w:type="dxa"/>
          </w:tcPr>
          <w:p w14:paraId="5DEE8982" w14:textId="77777777" w:rsidR="005B452F" w:rsidRPr="00A70506" w:rsidRDefault="005B452F" w:rsidP="00A70506">
            <w:pPr>
              <w:spacing w:line="360" w:lineRule="auto"/>
              <w:jc w:val="center"/>
              <w:rPr>
                <w:sz w:val="24"/>
                <w:szCs w:val="24"/>
              </w:rPr>
            </w:pPr>
            <w:r w:rsidRPr="00A70506">
              <w:rPr>
                <w:rFonts w:ascii="Times New Roman" w:eastAsia="Times New Roman" w:hAnsi="Times New Roman" w:cs="Times New Roman"/>
                <w:sz w:val="24"/>
                <w:szCs w:val="24"/>
              </w:rPr>
              <w:t>CS → ATTAS → INT</w:t>
            </w:r>
          </w:p>
        </w:tc>
        <w:tc>
          <w:tcPr>
            <w:cnfStyle w:val="000001000000" w:firstRow="0" w:lastRow="0" w:firstColumn="0" w:lastColumn="0" w:oddVBand="0" w:evenVBand="1" w:oddHBand="0" w:evenHBand="0" w:firstRowFirstColumn="0" w:firstRowLastColumn="0" w:lastRowFirstColumn="0" w:lastRowLastColumn="0"/>
            <w:tcW w:w="1300" w:type="dxa"/>
          </w:tcPr>
          <w:p w14:paraId="231E187F" w14:textId="77777777" w:rsidR="005B452F" w:rsidRPr="00A70506" w:rsidRDefault="005B452F" w:rsidP="00A70506">
            <w:pPr>
              <w:spacing w:line="360" w:lineRule="auto"/>
              <w:jc w:val="center"/>
              <w:rPr>
                <w:sz w:val="24"/>
                <w:szCs w:val="24"/>
              </w:rPr>
            </w:pPr>
            <w:r w:rsidRPr="00A70506">
              <w:rPr>
                <w:rFonts w:ascii="Times New Roman" w:eastAsia="Times New Roman" w:hAnsi="Times New Roman" w:cs="Times New Roman"/>
                <w:sz w:val="24"/>
                <w:szCs w:val="24"/>
              </w:rPr>
              <w:t>0,290</w:t>
            </w:r>
          </w:p>
        </w:tc>
        <w:tc>
          <w:tcPr>
            <w:cnfStyle w:val="000010000000" w:firstRow="0" w:lastRow="0" w:firstColumn="0" w:lastColumn="0" w:oddVBand="1" w:evenVBand="0" w:oddHBand="0" w:evenHBand="0" w:firstRowFirstColumn="0" w:firstRowLastColumn="0" w:lastRowFirstColumn="0" w:lastRowLastColumn="0"/>
            <w:tcW w:w="900" w:type="dxa"/>
          </w:tcPr>
          <w:p w14:paraId="549E7290" w14:textId="77777777" w:rsidR="005B452F" w:rsidRPr="00A70506" w:rsidRDefault="005B452F" w:rsidP="00A70506">
            <w:pPr>
              <w:spacing w:line="360" w:lineRule="auto"/>
              <w:jc w:val="center"/>
              <w:rPr>
                <w:sz w:val="24"/>
                <w:szCs w:val="24"/>
              </w:rPr>
            </w:pPr>
            <w:r w:rsidRPr="00A70506">
              <w:rPr>
                <w:rFonts w:ascii="Times New Roman" w:eastAsia="Times New Roman" w:hAnsi="Times New Roman" w:cs="Times New Roman"/>
                <w:sz w:val="24"/>
                <w:szCs w:val="24"/>
              </w:rPr>
              <w:t>0,149</w:t>
            </w:r>
          </w:p>
        </w:tc>
        <w:tc>
          <w:tcPr>
            <w:cnfStyle w:val="000001000000" w:firstRow="0" w:lastRow="0" w:firstColumn="0" w:lastColumn="0" w:oddVBand="0" w:evenVBand="1" w:oddHBand="0" w:evenHBand="0" w:firstRowFirstColumn="0" w:firstRowLastColumn="0" w:lastRowFirstColumn="0" w:lastRowLastColumn="0"/>
            <w:tcW w:w="900" w:type="dxa"/>
          </w:tcPr>
          <w:p w14:paraId="5D9DE184" w14:textId="77777777" w:rsidR="005B452F" w:rsidRPr="00A70506" w:rsidRDefault="005B452F" w:rsidP="00A70506">
            <w:pPr>
              <w:spacing w:line="360" w:lineRule="auto"/>
              <w:jc w:val="center"/>
              <w:rPr>
                <w:sz w:val="24"/>
                <w:szCs w:val="24"/>
              </w:rPr>
            </w:pPr>
            <w:r w:rsidRPr="00A70506">
              <w:rPr>
                <w:rFonts w:ascii="Times New Roman" w:eastAsia="Times New Roman" w:hAnsi="Times New Roman" w:cs="Times New Roman"/>
                <w:sz w:val="24"/>
                <w:szCs w:val="24"/>
              </w:rPr>
              <w:t>0,478</w:t>
            </w:r>
          </w:p>
        </w:tc>
        <w:tc>
          <w:tcPr>
            <w:cnfStyle w:val="000010000000" w:firstRow="0" w:lastRow="0" w:firstColumn="0" w:lastColumn="0" w:oddVBand="1" w:evenVBand="0" w:oddHBand="0" w:evenHBand="0" w:firstRowFirstColumn="0" w:firstRowLastColumn="0" w:lastRowFirstColumn="0" w:lastRowLastColumn="0"/>
            <w:tcW w:w="900" w:type="dxa"/>
          </w:tcPr>
          <w:p w14:paraId="0CE171AD" w14:textId="77777777" w:rsidR="005B452F" w:rsidRPr="00A70506" w:rsidRDefault="005B452F" w:rsidP="00A70506">
            <w:pPr>
              <w:spacing w:line="360" w:lineRule="auto"/>
              <w:jc w:val="center"/>
              <w:rPr>
                <w:sz w:val="24"/>
                <w:szCs w:val="24"/>
              </w:rPr>
            </w:pPr>
            <w:r w:rsidRPr="00A70506">
              <w:rPr>
                <w:rFonts w:ascii="Times New Roman" w:eastAsia="Times New Roman" w:hAnsi="Times New Roman" w:cs="Times New Roman"/>
                <w:sz w:val="24"/>
                <w:szCs w:val="24"/>
              </w:rPr>
              <w:t>0,001</w:t>
            </w:r>
          </w:p>
        </w:tc>
        <w:tc>
          <w:tcPr>
            <w:cnfStyle w:val="000001000000" w:firstRow="0" w:lastRow="0" w:firstColumn="0" w:lastColumn="0" w:oddVBand="0" w:evenVBand="1" w:oddHBand="0" w:evenHBand="0" w:firstRowFirstColumn="0" w:firstRowLastColumn="0" w:lastRowFirstColumn="0" w:lastRowLastColumn="0"/>
            <w:tcW w:w="1000" w:type="dxa"/>
          </w:tcPr>
          <w:p w14:paraId="3FD2C2D4" w14:textId="77777777" w:rsidR="005B452F" w:rsidRPr="00A70506" w:rsidRDefault="005B452F" w:rsidP="00A70506">
            <w:pPr>
              <w:spacing w:line="360" w:lineRule="auto"/>
              <w:jc w:val="center"/>
              <w:rPr>
                <w:sz w:val="24"/>
                <w:szCs w:val="24"/>
              </w:rPr>
            </w:pPr>
            <w:r w:rsidRPr="00A70506">
              <w:rPr>
                <w:rFonts w:ascii="Times New Roman" w:eastAsia="Times New Roman" w:hAnsi="Times New Roman" w:cs="Times New Roman"/>
                <w:sz w:val="24"/>
                <w:szCs w:val="24"/>
              </w:rPr>
              <w:t>0,298**</w:t>
            </w:r>
          </w:p>
        </w:tc>
      </w:tr>
      <w:tr w:rsidR="005B452F" w:rsidRPr="00A70506" w14:paraId="72C86D99" w14:textId="77777777" w:rsidTr="00A70506">
        <w:trPr>
          <w:cnfStyle w:val="000000100000" w:firstRow="0" w:lastRow="0" w:firstColumn="0" w:lastColumn="0" w:oddVBand="0" w:evenVBand="0" w:oddHBand="1" w:evenHBand="0" w:firstRowFirstColumn="0" w:firstRowLastColumn="0" w:lastRowFirstColumn="0" w:lastRowLastColumn="0"/>
          <w:jc w:val="center"/>
        </w:trPr>
        <w:tc>
          <w:tcPr>
            <w:cnfStyle w:val="000010000000" w:firstRow="0" w:lastRow="0" w:firstColumn="0" w:lastColumn="0" w:oddVBand="1" w:evenVBand="0" w:oddHBand="0" w:evenHBand="0" w:firstRowFirstColumn="0" w:firstRowLastColumn="0" w:lastRowFirstColumn="0" w:lastRowLastColumn="0"/>
            <w:tcW w:w="2600" w:type="dxa"/>
          </w:tcPr>
          <w:p w14:paraId="0D12A0AA" w14:textId="77777777" w:rsidR="005B452F" w:rsidRPr="00A70506" w:rsidRDefault="005B452F" w:rsidP="00A70506">
            <w:pPr>
              <w:spacing w:line="360" w:lineRule="auto"/>
              <w:jc w:val="center"/>
              <w:rPr>
                <w:sz w:val="24"/>
                <w:szCs w:val="24"/>
              </w:rPr>
            </w:pPr>
            <w:r w:rsidRPr="00A70506">
              <w:rPr>
                <w:rFonts w:ascii="Times New Roman" w:eastAsia="Times New Roman" w:hAnsi="Times New Roman" w:cs="Times New Roman"/>
                <w:sz w:val="24"/>
                <w:szCs w:val="24"/>
              </w:rPr>
              <w:t>PSA → ATTAS → INT</w:t>
            </w:r>
          </w:p>
        </w:tc>
        <w:tc>
          <w:tcPr>
            <w:cnfStyle w:val="000001000000" w:firstRow="0" w:lastRow="0" w:firstColumn="0" w:lastColumn="0" w:oddVBand="0" w:evenVBand="1" w:oddHBand="0" w:evenHBand="0" w:firstRowFirstColumn="0" w:firstRowLastColumn="0" w:lastRowFirstColumn="0" w:lastRowLastColumn="0"/>
            <w:tcW w:w="1300" w:type="dxa"/>
          </w:tcPr>
          <w:p w14:paraId="1EAA606B" w14:textId="77777777" w:rsidR="005B452F" w:rsidRPr="00A70506" w:rsidRDefault="005B452F" w:rsidP="00A70506">
            <w:pPr>
              <w:spacing w:line="360" w:lineRule="auto"/>
              <w:jc w:val="center"/>
              <w:rPr>
                <w:sz w:val="24"/>
                <w:szCs w:val="24"/>
              </w:rPr>
            </w:pPr>
            <w:r w:rsidRPr="00A70506">
              <w:rPr>
                <w:rFonts w:ascii="Times New Roman" w:eastAsia="Times New Roman" w:hAnsi="Times New Roman" w:cs="Times New Roman"/>
                <w:sz w:val="24"/>
                <w:szCs w:val="24"/>
              </w:rPr>
              <w:t>0,307</w:t>
            </w:r>
          </w:p>
        </w:tc>
        <w:tc>
          <w:tcPr>
            <w:cnfStyle w:val="000010000000" w:firstRow="0" w:lastRow="0" w:firstColumn="0" w:lastColumn="0" w:oddVBand="1" w:evenVBand="0" w:oddHBand="0" w:evenHBand="0" w:firstRowFirstColumn="0" w:firstRowLastColumn="0" w:lastRowFirstColumn="0" w:lastRowLastColumn="0"/>
            <w:tcW w:w="900" w:type="dxa"/>
          </w:tcPr>
          <w:p w14:paraId="0941A75D" w14:textId="77777777" w:rsidR="005B452F" w:rsidRPr="00A70506" w:rsidRDefault="005B452F" w:rsidP="00A70506">
            <w:pPr>
              <w:spacing w:line="360" w:lineRule="auto"/>
              <w:jc w:val="center"/>
              <w:rPr>
                <w:sz w:val="24"/>
                <w:szCs w:val="24"/>
              </w:rPr>
            </w:pPr>
            <w:r w:rsidRPr="00A70506">
              <w:rPr>
                <w:rFonts w:ascii="Times New Roman" w:eastAsia="Times New Roman" w:hAnsi="Times New Roman" w:cs="Times New Roman"/>
                <w:sz w:val="24"/>
                <w:szCs w:val="24"/>
              </w:rPr>
              <w:t>0,147</w:t>
            </w:r>
          </w:p>
        </w:tc>
        <w:tc>
          <w:tcPr>
            <w:cnfStyle w:val="000001000000" w:firstRow="0" w:lastRow="0" w:firstColumn="0" w:lastColumn="0" w:oddVBand="0" w:evenVBand="1" w:oddHBand="0" w:evenHBand="0" w:firstRowFirstColumn="0" w:firstRowLastColumn="0" w:lastRowFirstColumn="0" w:lastRowLastColumn="0"/>
            <w:tcW w:w="900" w:type="dxa"/>
          </w:tcPr>
          <w:p w14:paraId="36BE60FE" w14:textId="77777777" w:rsidR="005B452F" w:rsidRPr="00A70506" w:rsidRDefault="005B452F" w:rsidP="00A70506">
            <w:pPr>
              <w:spacing w:line="360" w:lineRule="auto"/>
              <w:jc w:val="center"/>
              <w:rPr>
                <w:sz w:val="24"/>
                <w:szCs w:val="24"/>
              </w:rPr>
            </w:pPr>
            <w:r w:rsidRPr="00A70506">
              <w:rPr>
                <w:rFonts w:ascii="Times New Roman" w:eastAsia="Times New Roman" w:hAnsi="Times New Roman" w:cs="Times New Roman"/>
                <w:sz w:val="24"/>
                <w:szCs w:val="24"/>
              </w:rPr>
              <w:t>0,486</w:t>
            </w:r>
          </w:p>
        </w:tc>
        <w:tc>
          <w:tcPr>
            <w:cnfStyle w:val="000010000000" w:firstRow="0" w:lastRow="0" w:firstColumn="0" w:lastColumn="0" w:oddVBand="1" w:evenVBand="0" w:oddHBand="0" w:evenHBand="0" w:firstRowFirstColumn="0" w:firstRowLastColumn="0" w:lastRowFirstColumn="0" w:lastRowLastColumn="0"/>
            <w:tcW w:w="900" w:type="dxa"/>
          </w:tcPr>
          <w:p w14:paraId="409BD1AE" w14:textId="77777777" w:rsidR="005B452F" w:rsidRPr="00A70506" w:rsidRDefault="005B452F" w:rsidP="00A70506">
            <w:pPr>
              <w:spacing w:line="360" w:lineRule="auto"/>
              <w:jc w:val="center"/>
              <w:rPr>
                <w:sz w:val="24"/>
                <w:szCs w:val="24"/>
              </w:rPr>
            </w:pPr>
            <w:r w:rsidRPr="00A70506">
              <w:rPr>
                <w:rFonts w:ascii="Times New Roman" w:eastAsia="Times New Roman" w:hAnsi="Times New Roman" w:cs="Times New Roman"/>
                <w:sz w:val="24"/>
                <w:szCs w:val="24"/>
              </w:rPr>
              <w:t>0,005</w:t>
            </w:r>
          </w:p>
        </w:tc>
        <w:tc>
          <w:tcPr>
            <w:cnfStyle w:val="000001000000" w:firstRow="0" w:lastRow="0" w:firstColumn="0" w:lastColumn="0" w:oddVBand="0" w:evenVBand="1" w:oddHBand="0" w:evenHBand="0" w:firstRowFirstColumn="0" w:firstRowLastColumn="0" w:lastRowFirstColumn="0" w:lastRowLastColumn="0"/>
            <w:tcW w:w="1000" w:type="dxa"/>
          </w:tcPr>
          <w:p w14:paraId="34C7DF25" w14:textId="77777777" w:rsidR="005B452F" w:rsidRPr="00A70506" w:rsidRDefault="005B452F" w:rsidP="00A70506">
            <w:pPr>
              <w:spacing w:line="360" w:lineRule="auto"/>
              <w:jc w:val="center"/>
              <w:rPr>
                <w:sz w:val="24"/>
                <w:szCs w:val="24"/>
              </w:rPr>
            </w:pPr>
            <w:r w:rsidRPr="00A70506">
              <w:rPr>
                <w:rFonts w:ascii="Times New Roman" w:eastAsia="Times New Roman" w:hAnsi="Times New Roman" w:cs="Times New Roman"/>
                <w:sz w:val="24"/>
                <w:szCs w:val="24"/>
              </w:rPr>
              <w:t>0,284**</w:t>
            </w:r>
          </w:p>
        </w:tc>
      </w:tr>
    </w:tbl>
    <w:p w14:paraId="0E217AA6" w14:textId="77777777" w:rsidR="005B452F" w:rsidRDefault="005B452F" w:rsidP="005B452F">
      <w:pPr>
        <w:spacing w:before="20" w:after="80"/>
        <w:jc w:val="center"/>
        <w:rPr>
          <w:rFonts w:ascii="Times New Roman" w:eastAsia="Times New Roman" w:hAnsi="Times New Roman" w:cs="Times New Roman"/>
          <w:i/>
          <w:iCs/>
        </w:rPr>
      </w:pPr>
      <w:r>
        <w:rPr>
          <w:rFonts w:ascii="Times New Roman" w:eastAsia="Times New Roman" w:hAnsi="Times New Roman" w:cs="Times New Roman"/>
          <w:i/>
          <w:iCs/>
        </w:rPr>
        <w:t>Source : Auteurs</w:t>
      </w:r>
    </w:p>
    <w:p w14:paraId="6FFEDEBA" w14:textId="77777777" w:rsidR="00A70506" w:rsidRDefault="00A70506" w:rsidP="005B452F">
      <w:pPr>
        <w:spacing w:before="20" w:after="80"/>
        <w:jc w:val="center"/>
      </w:pPr>
    </w:p>
    <w:p w14:paraId="356AF3B8" w14:textId="77777777" w:rsidR="005B452F" w:rsidRDefault="005B452F" w:rsidP="005B452F">
      <w:pPr>
        <w:spacing w:before="80" w:after="40"/>
        <w:jc w:val="center"/>
      </w:pPr>
      <w:r>
        <w:rPr>
          <w:rFonts w:ascii="Times New Roman" w:eastAsia="Times New Roman" w:hAnsi="Times New Roman" w:cs="Times New Roman"/>
          <w:b/>
          <w:bCs/>
          <w:sz w:val="24"/>
          <w:szCs w:val="24"/>
        </w:rPr>
        <w:lastRenderedPageBreak/>
        <w:t>Tableau N°5 : Test de l'effet modérateur par la régression (H6)</w:t>
      </w:r>
    </w:p>
    <w:tbl>
      <w:tblPr>
        <w:tblStyle w:val="Tableausimple2"/>
        <w:tblW w:w="8100" w:type="dxa"/>
        <w:jc w:val="center"/>
        <w:tblLook w:val="0000" w:firstRow="0" w:lastRow="0" w:firstColumn="0" w:lastColumn="0" w:noHBand="0" w:noVBand="0"/>
      </w:tblPr>
      <w:tblGrid>
        <w:gridCol w:w="1616"/>
        <w:gridCol w:w="876"/>
        <w:gridCol w:w="1164"/>
        <w:gridCol w:w="775"/>
        <w:gridCol w:w="876"/>
        <w:gridCol w:w="775"/>
        <w:gridCol w:w="1243"/>
        <w:gridCol w:w="775"/>
      </w:tblGrid>
      <w:tr w:rsidR="005B452F" w:rsidRPr="00A70506" w14:paraId="070F9781" w14:textId="77777777" w:rsidTr="00A70506">
        <w:trPr>
          <w:cnfStyle w:val="000000100000" w:firstRow="0" w:lastRow="0" w:firstColumn="0" w:lastColumn="0" w:oddVBand="0" w:evenVBand="0" w:oddHBand="1" w:evenHBand="0" w:firstRowFirstColumn="0" w:firstRowLastColumn="0" w:lastRowFirstColumn="0" w:lastRowLastColumn="0"/>
          <w:jc w:val="center"/>
        </w:trPr>
        <w:tc>
          <w:tcPr>
            <w:cnfStyle w:val="000010000000" w:firstRow="0" w:lastRow="0" w:firstColumn="0" w:lastColumn="0" w:oddVBand="1" w:evenVBand="0" w:oddHBand="0" w:evenHBand="0" w:firstRowFirstColumn="0" w:firstRowLastColumn="0" w:lastRowFirstColumn="0" w:lastRowLastColumn="0"/>
            <w:tcW w:w="2000" w:type="dxa"/>
          </w:tcPr>
          <w:p w14:paraId="6314A346" w14:textId="77777777" w:rsidR="005B452F" w:rsidRPr="00A70506" w:rsidRDefault="005B452F" w:rsidP="00A70506">
            <w:pPr>
              <w:spacing w:line="360" w:lineRule="auto"/>
              <w:jc w:val="center"/>
              <w:rPr>
                <w:sz w:val="24"/>
                <w:szCs w:val="24"/>
              </w:rPr>
            </w:pPr>
            <w:r w:rsidRPr="00A70506">
              <w:rPr>
                <w:rFonts w:ascii="Times New Roman" w:eastAsia="Times New Roman" w:hAnsi="Times New Roman" w:cs="Times New Roman"/>
                <w:b/>
                <w:bCs/>
                <w:sz w:val="24"/>
                <w:szCs w:val="24"/>
              </w:rPr>
              <w:t>Modèle</w:t>
            </w:r>
          </w:p>
        </w:tc>
        <w:tc>
          <w:tcPr>
            <w:cnfStyle w:val="000001000000" w:firstRow="0" w:lastRow="0" w:firstColumn="0" w:lastColumn="0" w:oddVBand="0" w:evenVBand="1" w:oddHBand="0" w:evenHBand="0" w:firstRowFirstColumn="0" w:firstRowLastColumn="0" w:lastRowFirstColumn="0" w:lastRowLastColumn="0"/>
            <w:tcW w:w="800" w:type="dxa"/>
          </w:tcPr>
          <w:p w14:paraId="29C88E92" w14:textId="77777777" w:rsidR="005B452F" w:rsidRPr="00A70506" w:rsidRDefault="005B452F" w:rsidP="00A70506">
            <w:pPr>
              <w:spacing w:line="360" w:lineRule="auto"/>
              <w:jc w:val="center"/>
              <w:rPr>
                <w:sz w:val="24"/>
                <w:szCs w:val="24"/>
              </w:rPr>
            </w:pPr>
            <w:r w:rsidRPr="00A70506">
              <w:rPr>
                <w:rFonts w:ascii="Times New Roman" w:eastAsia="Times New Roman" w:hAnsi="Times New Roman" w:cs="Times New Roman"/>
                <w:b/>
                <w:bCs/>
                <w:sz w:val="24"/>
                <w:szCs w:val="24"/>
              </w:rPr>
              <w:t>B</w:t>
            </w:r>
          </w:p>
        </w:tc>
        <w:tc>
          <w:tcPr>
            <w:cnfStyle w:val="000010000000" w:firstRow="0" w:lastRow="0" w:firstColumn="0" w:lastColumn="0" w:oddVBand="1" w:evenVBand="0" w:oddHBand="0" w:evenHBand="0" w:firstRowFirstColumn="0" w:firstRowLastColumn="0" w:lastRowFirstColumn="0" w:lastRowLastColumn="0"/>
            <w:tcW w:w="1200" w:type="dxa"/>
          </w:tcPr>
          <w:p w14:paraId="0E123E39" w14:textId="77777777" w:rsidR="005B452F" w:rsidRPr="00A70506" w:rsidRDefault="005B452F" w:rsidP="00A70506">
            <w:pPr>
              <w:spacing w:line="360" w:lineRule="auto"/>
              <w:jc w:val="center"/>
              <w:rPr>
                <w:sz w:val="24"/>
                <w:szCs w:val="24"/>
              </w:rPr>
            </w:pPr>
            <w:r w:rsidRPr="00A70506">
              <w:rPr>
                <w:rFonts w:ascii="Times New Roman" w:eastAsia="Times New Roman" w:hAnsi="Times New Roman" w:cs="Times New Roman"/>
                <w:b/>
                <w:bCs/>
                <w:sz w:val="24"/>
                <w:szCs w:val="24"/>
              </w:rPr>
              <w:t>Erreur standard</w:t>
            </w:r>
          </w:p>
        </w:tc>
        <w:tc>
          <w:tcPr>
            <w:cnfStyle w:val="000001000000" w:firstRow="0" w:lastRow="0" w:firstColumn="0" w:lastColumn="0" w:oddVBand="0" w:evenVBand="1" w:oddHBand="0" w:evenHBand="0" w:firstRowFirstColumn="0" w:firstRowLastColumn="0" w:lastRowFirstColumn="0" w:lastRowLastColumn="0"/>
            <w:tcW w:w="800" w:type="dxa"/>
          </w:tcPr>
          <w:p w14:paraId="6CE9D99C" w14:textId="77777777" w:rsidR="005B452F" w:rsidRPr="00A70506" w:rsidRDefault="005B452F" w:rsidP="00A70506">
            <w:pPr>
              <w:spacing w:line="360" w:lineRule="auto"/>
              <w:jc w:val="center"/>
              <w:rPr>
                <w:sz w:val="24"/>
                <w:szCs w:val="24"/>
              </w:rPr>
            </w:pPr>
            <w:r w:rsidRPr="00A70506">
              <w:rPr>
                <w:rFonts w:ascii="Times New Roman" w:eastAsia="Times New Roman" w:hAnsi="Times New Roman" w:cs="Times New Roman"/>
                <w:b/>
                <w:bCs/>
                <w:sz w:val="24"/>
                <w:szCs w:val="24"/>
              </w:rPr>
              <w:t>Bêta</w:t>
            </w:r>
          </w:p>
        </w:tc>
        <w:tc>
          <w:tcPr>
            <w:cnfStyle w:val="000010000000" w:firstRow="0" w:lastRow="0" w:firstColumn="0" w:lastColumn="0" w:oddVBand="1" w:evenVBand="0" w:oddHBand="0" w:evenHBand="0" w:firstRowFirstColumn="0" w:firstRowLastColumn="0" w:lastRowFirstColumn="0" w:lastRowLastColumn="0"/>
            <w:tcW w:w="800" w:type="dxa"/>
          </w:tcPr>
          <w:p w14:paraId="624E2BC2" w14:textId="77777777" w:rsidR="005B452F" w:rsidRPr="00A70506" w:rsidRDefault="005B452F" w:rsidP="00A70506">
            <w:pPr>
              <w:spacing w:line="360" w:lineRule="auto"/>
              <w:jc w:val="center"/>
              <w:rPr>
                <w:sz w:val="24"/>
                <w:szCs w:val="24"/>
              </w:rPr>
            </w:pPr>
            <w:r w:rsidRPr="00A70506">
              <w:rPr>
                <w:rFonts w:ascii="Times New Roman" w:eastAsia="Times New Roman" w:hAnsi="Times New Roman" w:cs="Times New Roman"/>
                <w:b/>
                <w:bCs/>
                <w:sz w:val="24"/>
                <w:szCs w:val="24"/>
              </w:rPr>
              <w:t>t</w:t>
            </w:r>
          </w:p>
        </w:tc>
        <w:tc>
          <w:tcPr>
            <w:cnfStyle w:val="000001000000" w:firstRow="0" w:lastRow="0" w:firstColumn="0" w:lastColumn="0" w:oddVBand="0" w:evenVBand="1" w:oddHBand="0" w:evenHBand="0" w:firstRowFirstColumn="0" w:firstRowLastColumn="0" w:lastRowFirstColumn="0" w:lastRowLastColumn="0"/>
            <w:tcW w:w="800" w:type="dxa"/>
          </w:tcPr>
          <w:p w14:paraId="6BF19581" w14:textId="77777777" w:rsidR="005B452F" w:rsidRPr="00A70506" w:rsidRDefault="005B452F" w:rsidP="00A70506">
            <w:pPr>
              <w:spacing w:line="360" w:lineRule="auto"/>
              <w:jc w:val="center"/>
              <w:rPr>
                <w:sz w:val="24"/>
                <w:szCs w:val="24"/>
              </w:rPr>
            </w:pPr>
            <w:r w:rsidRPr="00A70506">
              <w:rPr>
                <w:rFonts w:ascii="Times New Roman" w:eastAsia="Times New Roman" w:hAnsi="Times New Roman" w:cs="Times New Roman"/>
                <w:b/>
                <w:bCs/>
                <w:sz w:val="24"/>
                <w:szCs w:val="24"/>
              </w:rPr>
              <w:t>Sig.</w:t>
            </w:r>
          </w:p>
        </w:tc>
        <w:tc>
          <w:tcPr>
            <w:cnfStyle w:val="000010000000" w:firstRow="0" w:lastRow="0" w:firstColumn="0" w:lastColumn="0" w:oddVBand="1" w:evenVBand="0" w:oddHBand="0" w:evenHBand="0" w:firstRowFirstColumn="0" w:firstRowLastColumn="0" w:lastRowFirstColumn="0" w:lastRowLastColumn="0"/>
            <w:tcW w:w="900" w:type="dxa"/>
          </w:tcPr>
          <w:p w14:paraId="2E016283" w14:textId="77777777" w:rsidR="005B452F" w:rsidRPr="00A70506" w:rsidRDefault="005B452F" w:rsidP="00A70506">
            <w:pPr>
              <w:spacing w:line="360" w:lineRule="auto"/>
              <w:jc w:val="center"/>
              <w:rPr>
                <w:sz w:val="24"/>
                <w:szCs w:val="24"/>
              </w:rPr>
            </w:pPr>
            <w:r w:rsidRPr="00A70506">
              <w:rPr>
                <w:rFonts w:ascii="Times New Roman" w:eastAsia="Times New Roman" w:hAnsi="Times New Roman" w:cs="Times New Roman"/>
                <w:b/>
                <w:bCs/>
                <w:sz w:val="24"/>
                <w:szCs w:val="24"/>
              </w:rPr>
              <w:t>Tolérance</w:t>
            </w:r>
          </w:p>
        </w:tc>
        <w:tc>
          <w:tcPr>
            <w:cnfStyle w:val="000001000000" w:firstRow="0" w:lastRow="0" w:firstColumn="0" w:lastColumn="0" w:oddVBand="0" w:evenVBand="1" w:oddHBand="0" w:evenHBand="0" w:firstRowFirstColumn="0" w:firstRowLastColumn="0" w:lastRowFirstColumn="0" w:lastRowLastColumn="0"/>
            <w:tcW w:w="800" w:type="dxa"/>
          </w:tcPr>
          <w:p w14:paraId="062CFDC1" w14:textId="77777777" w:rsidR="005B452F" w:rsidRPr="00A70506" w:rsidRDefault="005B452F" w:rsidP="00A70506">
            <w:pPr>
              <w:spacing w:line="360" w:lineRule="auto"/>
              <w:jc w:val="center"/>
              <w:rPr>
                <w:sz w:val="24"/>
                <w:szCs w:val="24"/>
              </w:rPr>
            </w:pPr>
            <w:r w:rsidRPr="00A70506">
              <w:rPr>
                <w:rFonts w:ascii="Times New Roman" w:eastAsia="Times New Roman" w:hAnsi="Times New Roman" w:cs="Times New Roman"/>
                <w:b/>
                <w:bCs/>
                <w:sz w:val="24"/>
                <w:szCs w:val="24"/>
              </w:rPr>
              <w:t>VIF</w:t>
            </w:r>
          </w:p>
        </w:tc>
      </w:tr>
      <w:tr w:rsidR="005B452F" w:rsidRPr="00A70506" w14:paraId="70CCE3EB" w14:textId="77777777" w:rsidTr="00A70506">
        <w:trPr>
          <w:jc w:val="center"/>
        </w:trPr>
        <w:tc>
          <w:tcPr>
            <w:cnfStyle w:val="000010000000" w:firstRow="0" w:lastRow="0" w:firstColumn="0" w:lastColumn="0" w:oddVBand="1" w:evenVBand="0" w:oddHBand="0" w:evenHBand="0" w:firstRowFirstColumn="0" w:firstRowLastColumn="0" w:lastRowFirstColumn="0" w:lastRowLastColumn="0"/>
            <w:tcW w:w="2000" w:type="dxa"/>
          </w:tcPr>
          <w:p w14:paraId="7C33E0CA" w14:textId="77777777" w:rsidR="005B452F" w:rsidRPr="00A70506" w:rsidRDefault="005B452F" w:rsidP="00A70506">
            <w:pPr>
              <w:spacing w:line="360" w:lineRule="auto"/>
              <w:jc w:val="center"/>
              <w:rPr>
                <w:sz w:val="24"/>
                <w:szCs w:val="24"/>
              </w:rPr>
            </w:pPr>
            <w:r w:rsidRPr="00A70506">
              <w:rPr>
                <w:rFonts w:ascii="Times New Roman" w:eastAsia="Times New Roman" w:hAnsi="Times New Roman" w:cs="Times New Roman"/>
                <w:sz w:val="24"/>
                <w:szCs w:val="24"/>
              </w:rPr>
              <w:t>(Constante)</w:t>
            </w:r>
          </w:p>
        </w:tc>
        <w:tc>
          <w:tcPr>
            <w:cnfStyle w:val="000001000000" w:firstRow="0" w:lastRow="0" w:firstColumn="0" w:lastColumn="0" w:oddVBand="0" w:evenVBand="1" w:oddHBand="0" w:evenHBand="0" w:firstRowFirstColumn="0" w:firstRowLastColumn="0" w:lastRowFirstColumn="0" w:lastRowLastColumn="0"/>
            <w:tcW w:w="800" w:type="dxa"/>
          </w:tcPr>
          <w:p w14:paraId="6D4396AC" w14:textId="77777777" w:rsidR="005B452F" w:rsidRPr="00A70506" w:rsidRDefault="005B452F" w:rsidP="00A70506">
            <w:pPr>
              <w:spacing w:line="360" w:lineRule="auto"/>
              <w:jc w:val="center"/>
              <w:rPr>
                <w:sz w:val="24"/>
                <w:szCs w:val="24"/>
              </w:rPr>
            </w:pPr>
            <w:r w:rsidRPr="00A70506">
              <w:rPr>
                <w:rFonts w:ascii="Times New Roman" w:eastAsia="Times New Roman" w:hAnsi="Times New Roman" w:cs="Times New Roman"/>
                <w:sz w:val="24"/>
                <w:szCs w:val="24"/>
              </w:rPr>
              <w:t>14,396</w:t>
            </w:r>
          </w:p>
        </w:tc>
        <w:tc>
          <w:tcPr>
            <w:cnfStyle w:val="000010000000" w:firstRow="0" w:lastRow="0" w:firstColumn="0" w:lastColumn="0" w:oddVBand="1" w:evenVBand="0" w:oddHBand="0" w:evenHBand="0" w:firstRowFirstColumn="0" w:firstRowLastColumn="0" w:lastRowFirstColumn="0" w:lastRowLastColumn="0"/>
            <w:tcW w:w="1200" w:type="dxa"/>
          </w:tcPr>
          <w:p w14:paraId="54F836E6" w14:textId="77777777" w:rsidR="005B452F" w:rsidRPr="00A70506" w:rsidRDefault="005B452F" w:rsidP="00A70506">
            <w:pPr>
              <w:spacing w:line="360" w:lineRule="auto"/>
              <w:jc w:val="center"/>
              <w:rPr>
                <w:sz w:val="24"/>
                <w:szCs w:val="24"/>
              </w:rPr>
            </w:pPr>
            <w:r w:rsidRPr="00A70506">
              <w:rPr>
                <w:rFonts w:ascii="Times New Roman" w:eastAsia="Times New Roman" w:hAnsi="Times New Roman" w:cs="Times New Roman"/>
                <w:sz w:val="24"/>
                <w:szCs w:val="24"/>
              </w:rPr>
              <w:t>0,214</w:t>
            </w:r>
          </w:p>
        </w:tc>
        <w:tc>
          <w:tcPr>
            <w:cnfStyle w:val="000001000000" w:firstRow="0" w:lastRow="0" w:firstColumn="0" w:lastColumn="0" w:oddVBand="0" w:evenVBand="1" w:oddHBand="0" w:evenHBand="0" w:firstRowFirstColumn="0" w:firstRowLastColumn="0" w:lastRowFirstColumn="0" w:lastRowLastColumn="0"/>
            <w:tcW w:w="800" w:type="dxa"/>
          </w:tcPr>
          <w:p w14:paraId="515EFD7B" w14:textId="77777777" w:rsidR="005B452F" w:rsidRPr="00A70506" w:rsidRDefault="005B452F" w:rsidP="00A70506">
            <w:pPr>
              <w:spacing w:line="360" w:lineRule="auto"/>
              <w:jc w:val="center"/>
              <w:rPr>
                <w:sz w:val="24"/>
                <w:szCs w:val="24"/>
              </w:rPr>
            </w:pPr>
            <w:r w:rsidRPr="00A70506">
              <w:rPr>
                <w:rFonts w:ascii="Times New Roman" w:eastAsia="Times New Roman" w:hAnsi="Times New Roman" w:cs="Times New Roman"/>
                <w:sz w:val="24"/>
                <w:szCs w:val="24"/>
              </w:rPr>
              <w:t>–</w:t>
            </w:r>
          </w:p>
        </w:tc>
        <w:tc>
          <w:tcPr>
            <w:cnfStyle w:val="000010000000" w:firstRow="0" w:lastRow="0" w:firstColumn="0" w:lastColumn="0" w:oddVBand="1" w:evenVBand="0" w:oddHBand="0" w:evenHBand="0" w:firstRowFirstColumn="0" w:firstRowLastColumn="0" w:lastRowFirstColumn="0" w:lastRowLastColumn="0"/>
            <w:tcW w:w="800" w:type="dxa"/>
          </w:tcPr>
          <w:p w14:paraId="442F2F0D" w14:textId="77777777" w:rsidR="005B452F" w:rsidRPr="00A70506" w:rsidRDefault="005B452F" w:rsidP="00A70506">
            <w:pPr>
              <w:spacing w:line="360" w:lineRule="auto"/>
              <w:jc w:val="center"/>
              <w:rPr>
                <w:sz w:val="24"/>
                <w:szCs w:val="24"/>
              </w:rPr>
            </w:pPr>
            <w:r w:rsidRPr="00A70506">
              <w:rPr>
                <w:rFonts w:ascii="Times New Roman" w:eastAsia="Times New Roman" w:hAnsi="Times New Roman" w:cs="Times New Roman"/>
                <w:sz w:val="24"/>
                <w:szCs w:val="24"/>
              </w:rPr>
              <w:t>67,128</w:t>
            </w:r>
          </w:p>
        </w:tc>
        <w:tc>
          <w:tcPr>
            <w:cnfStyle w:val="000001000000" w:firstRow="0" w:lastRow="0" w:firstColumn="0" w:lastColumn="0" w:oddVBand="0" w:evenVBand="1" w:oddHBand="0" w:evenHBand="0" w:firstRowFirstColumn="0" w:firstRowLastColumn="0" w:lastRowFirstColumn="0" w:lastRowLastColumn="0"/>
            <w:tcW w:w="800" w:type="dxa"/>
          </w:tcPr>
          <w:p w14:paraId="612CD79E" w14:textId="77777777" w:rsidR="005B452F" w:rsidRPr="00A70506" w:rsidRDefault="005B452F" w:rsidP="00A70506">
            <w:pPr>
              <w:spacing w:line="360" w:lineRule="auto"/>
              <w:jc w:val="center"/>
              <w:rPr>
                <w:sz w:val="24"/>
                <w:szCs w:val="24"/>
              </w:rPr>
            </w:pPr>
            <w:r w:rsidRPr="00A70506">
              <w:rPr>
                <w:rFonts w:ascii="Times New Roman" w:eastAsia="Times New Roman" w:hAnsi="Times New Roman" w:cs="Times New Roman"/>
                <w:sz w:val="24"/>
                <w:szCs w:val="24"/>
              </w:rPr>
              <w:t>0,000</w:t>
            </w:r>
          </w:p>
        </w:tc>
        <w:tc>
          <w:tcPr>
            <w:cnfStyle w:val="000010000000" w:firstRow="0" w:lastRow="0" w:firstColumn="0" w:lastColumn="0" w:oddVBand="1" w:evenVBand="0" w:oddHBand="0" w:evenHBand="0" w:firstRowFirstColumn="0" w:firstRowLastColumn="0" w:lastRowFirstColumn="0" w:lastRowLastColumn="0"/>
            <w:tcW w:w="900" w:type="dxa"/>
          </w:tcPr>
          <w:p w14:paraId="1058B6B2" w14:textId="77777777" w:rsidR="005B452F" w:rsidRPr="00A70506" w:rsidRDefault="005B452F" w:rsidP="00A70506">
            <w:pPr>
              <w:spacing w:line="360" w:lineRule="auto"/>
              <w:jc w:val="center"/>
              <w:rPr>
                <w:sz w:val="24"/>
                <w:szCs w:val="24"/>
              </w:rPr>
            </w:pPr>
            <w:r w:rsidRPr="00A70506">
              <w:rPr>
                <w:rFonts w:ascii="Times New Roman" w:eastAsia="Times New Roman" w:hAnsi="Times New Roman" w:cs="Times New Roman"/>
                <w:sz w:val="24"/>
                <w:szCs w:val="24"/>
              </w:rPr>
              <w:t>–</w:t>
            </w:r>
          </w:p>
        </w:tc>
        <w:tc>
          <w:tcPr>
            <w:cnfStyle w:val="000001000000" w:firstRow="0" w:lastRow="0" w:firstColumn="0" w:lastColumn="0" w:oddVBand="0" w:evenVBand="1" w:oddHBand="0" w:evenHBand="0" w:firstRowFirstColumn="0" w:firstRowLastColumn="0" w:lastRowFirstColumn="0" w:lastRowLastColumn="0"/>
            <w:tcW w:w="800" w:type="dxa"/>
          </w:tcPr>
          <w:p w14:paraId="36658C87" w14:textId="77777777" w:rsidR="005B452F" w:rsidRPr="00A70506" w:rsidRDefault="005B452F" w:rsidP="00A70506">
            <w:pPr>
              <w:spacing w:line="360" w:lineRule="auto"/>
              <w:jc w:val="center"/>
              <w:rPr>
                <w:sz w:val="24"/>
                <w:szCs w:val="24"/>
              </w:rPr>
            </w:pPr>
            <w:r w:rsidRPr="00A70506">
              <w:rPr>
                <w:rFonts w:ascii="Times New Roman" w:eastAsia="Times New Roman" w:hAnsi="Times New Roman" w:cs="Times New Roman"/>
                <w:sz w:val="24"/>
                <w:szCs w:val="24"/>
              </w:rPr>
              <w:t>–</w:t>
            </w:r>
          </w:p>
        </w:tc>
      </w:tr>
      <w:tr w:rsidR="005B452F" w:rsidRPr="00A70506" w14:paraId="2D9435A4" w14:textId="77777777" w:rsidTr="00A70506">
        <w:trPr>
          <w:cnfStyle w:val="000000100000" w:firstRow="0" w:lastRow="0" w:firstColumn="0" w:lastColumn="0" w:oddVBand="0" w:evenVBand="0" w:oddHBand="1" w:evenHBand="0" w:firstRowFirstColumn="0" w:firstRowLastColumn="0" w:lastRowFirstColumn="0" w:lastRowLastColumn="0"/>
          <w:jc w:val="center"/>
        </w:trPr>
        <w:tc>
          <w:tcPr>
            <w:cnfStyle w:val="000010000000" w:firstRow="0" w:lastRow="0" w:firstColumn="0" w:lastColumn="0" w:oddVBand="1" w:evenVBand="0" w:oddHBand="0" w:evenHBand="0" w:firstRowFirstColumn="0" w:firstRowLastColumn="0" w:lastRowFirstColumn="0" w:lastRowLastColumn="0"/>
            <w:tcW w:w="2000" w:type="dxa"/>
          </w:tcPr>
          <w:p w14:paraId="7F509625" w14:textId="77777777" w:rsidR="005B452F" w:rsidRPr="00A70506" w:rsidRDefault="005B452F" w:rsidP="00A70506">
            <w:pPr>
              <w:spacing w:line="360" w:lineRule="auto"/>
              <w:jc w:val="center"/>
              <w:rPr>
                <w:sz w:val="24"/>
                <w:szCs w:val="24"/>
              </w:rPr>
            </w:pPr>
            <w:r w:rsidRPr="00A70506">
              <w:rPr>
                <w:rFonts w:ascii="Times New Roman" w:eastAsia="Times New Roman" w:hAnsi="Times New Roman" w:cs="Times New Roman"/>
                <w:sz w:val="24"/>
                <w:szCs w:val="24"/>
              </w:rPr>
              <w:t>Interaction (ATTAS × CAS)</w:t>
            </w:r>
          </w:p>
        </w:tc>
        <w:tc>
          <w:tcPr>
            <w:cnfStyle w:val="000001000000" w:firstRow="0" w:lastRow="0" w:firstColumn="0" w:lastColumn="0" w:oddVBand="0" w:evenVBand="1" w:oddHBand="0" w:evenHBand="0" w:firstRowFirstColumn="0" w:firstRowLastColumn="0" w:lastRowFirstColumn="0" w:lastRowLastColumn="0"/>
            <w:tcW w:w="800" w:type="dxa"/>
          </w:tcPr>
          <w:p w14:paraId="519CF94F" w14:textId="77777777" w:rsidR="005B452F" w:rsidRPr="00A70506" w:rsidRDefault="005B452F" w:rsidP="00A70506">
            <w:pPr>
              <w:spacing w:line="360" w:lineRule="auto"/>
              <w:jc w:val="center"/>
              <w:rPr>
                <w:sz w:val="24"/>
                <w:szCs w:val="24"/>
              </w:rPr>
            </w:pPr>
            <w:r w:rsidRPr="00A70506">
              <w:rPr>
                <w:rFonts w:ascii="Times New Roman" w:eastAsia="Times New Roman" w:hAnsi="Times New Roman" w:cs="Times New Roman"/>
                <w:sz w:val="24"/>
                <w:szCs w:val="24"/>
              </w:rPr>
              <w:t>-0,073</w:t>
            </w:r>
          </w:p>
        </w:tc>
        <w:tc>
          <w:tcPr>
            <w:cnfStyle w:val="000010000000" w:firstRow="0" w:lastRow="0" w:firstColumn="0" w:lastColumn="0" w:oddVBand="1" w:evenVBand="0" w:oddHBand="0" w:evenHBand="0" w:firstRowFirstColumn="0" w:firstRowLastColumn="0" w:lastRowFirstColumn="0" w:lastRowLastColumn="0"/>
            <w:tcW w:w="1200" w:type="dxa"/>
          </w:tcPr>
          <w:p w14:paraId="0E152CE2" w14:textId="77777777" w:rsidR="005B452F" w:rsidRPr="00A70506" w:rsidRDefault="005B452F" w:rsidP="00A70506">
            <w:pPr>
              <w:spacing w:line="360" w:lineRule="auto"/>
              <w:jc w:val="center"/>
              <w:rPr>
                <w:sz w:val="24"/>
                <w:szCs w:val="24"/>
              </w:rPr>
            </w:pPr>
            <w:r w:rsidRPr="00A70506">
              <w:rPr>
                <w:rFonts w:ascii="Times New Roman" w:eastAsia="Times New Roman" w:hAnsi="Times New Roman" w:cs="Times New Roman"/>
                <w:sz w:val="24"/>
                <w:szCs w:val="24"/>
              </w:rPr>
              <w:t>0,022</w:t>
            </w:r>
          </w:p>
        </w:tc>
        <w:tc>
          <w:tcPr>
            <w:cnfStyle w:val="000001000000" w:firstRow="0" w:lastRow="0" w:firstColumn="0" w:lastColumn="0" w:oddVBand="0" w:evenVBand="1" w:oddHBand="0" w:evenHBand="0" w:firstRowFirstColumn="0" w:firstRowLastColumn="0" w:lastRowFirstColumn="0" w:lastRowLastColumn="0"/>
            <w:tcW w:w="800" w:type="dxa"/>
          </w:tcPr>
          <w:p w14:paraId="5D67A421" w14:textId="77777777" w:rsidR="005B452F" w:rsidRPr="00A70506" w:rsidRDefault="005B452F" w:rsidP="00A70506">
            <w:pPr>
              <w:spacing w:line="360" w:lineRule="auto"/>
              <w:jc w:val="center"/>
              <w:rPr>
                <w:sz w:val="24"/>
                <w:szCs w:val="24"/>
              </w:rPr>
            </w:pPr>
            <w:r w:rsidRPr="00A70506">
              <w:rPr>
                <w:rFonts w:ascii="Times New Roman" w:eastAsia="Times New Roman" w:hAnsi="Times New Roman" w:cs="Times New Roman"/>
                <w:sz w:val="24"/>
                <w:szCs w:val="24"/>
              </w:rPr>
              <w:t>-0,176</w:t>
            </w:r>
          </w:p>
        </w:tc>
        <w:tc>
          <w:tcPr>
            <w:cnfStyle w:val="000010000000" w:firstRow="0" w:lastRow="0" w:firstColumn="0" w:lastColumn="0" w:oddVBand="1" w:evenVBand="0" w:oddHBand="0" w:evenHBand="0" w:firstRowFirstColumn="0" w:firstRowLastColumn="0" w:lastRowFirstColumn="0" w:lastRowLastColumn="0"/>
            <w:tcW w:w="800" w:type="dxa"/>
          </w:tcPr>
          <w:p w14:paraId="6C107182" w14:textId="77777777" w:rsidR="005B452F" w:rsidRPr="00A70506" w:rsidRDefault="005B452F" w:rsidP="00A70506">
            <w:pPr>
              <w:spacing w:line="360" w:lineRule="auto"/>
              <w:jc w:val="center"/>
              <w:rPr>
                <w:sz w:val="24"/>
                <w:szCs w:val="24"/>
              </w:rPr>
            </w:pPr>
            <w:r w:rsidRPr="00A70506">
              <w:rPr>
                <w:rFonts w:ascii="Times New Roman" w:eastAsia="Times New Roman" w:hAnsi="Times New Roman" w:cs="Times New Roman"/>
                <w:sz w:val="24"/>
                <w:szCs w:val="24"/>
              </w:rPr>
              <w:t>-3,279</w:t>
            </w:r>
          </w:p>
        </w:tc>
        <w:tc>
          <w:tcPr>
            <w:cnfStyle w:val="000001000000" w:firstRow="0" w:lastRow="0" w:firstColumn="0" w:lastColumn="0" w:oddVBand="0" w:evenVBand="1" w:oddHBand="0" w:evenHBand="0" w:firstRowFirstColumn="0" w:firstRowLastColumn="0" w:lastRowFirstColumn="0" w:lastRowLastColumn="0"/>
            <w:tcW w:w="800" w:type="dxa"/>
          </w:tcPr>
          <w:p w14:paraId="4DDF7B2B" w14:textId="77777777" w:rsidR="005B452F" w:rsidRPr="00A70506" w:rsidRDefault="005B452F" w:rsidP="00A70506">
            <w:pPr>
              <w:spacing w:line="360" w:lineRule="auto"/>
              <w:jc w:val="center"/>
              <w:rPr>
                <w:sz w:val="24"/>
                <w:szCs w:val="24"/>
              </w:rPr>
            </w:pPr>
            <w:r w:rsidRPr="00A70506">
              <w:rPr>
                <w:rFonts w:ascii="Times New Roman" w:eastAsia="Times New Roman" w:hAnsi="Times New Roman" w:cs="Times New Roman"/>
                <w:sz w:val="24"/>
                <w:szCs w:val="24"/>
              </w:rPr>
              <w:t>0,001</w:t>
            </w:r>
          </w:p>
        </w:tc>
        <w:tc>
          <w:tcPr>
            <w:cnfStyle w:val="000010000000" w:firstRow="0" w:lastRow="0" w:firstColumn="0" w:lastColumn="0" w:oddVBand="1" w:evenVBand="0" w:oddHBand="0" w:evenHBand="0" w:firstRowFirstColumn="0" w:firstRowLastColumn="0" w:lastRowFirstColumn="0" w:lastRowLastColumn="0"/>
            <w:tcW w:w="900" w:type="dxa"/>
          </w:tcPr>
          <w:p w14:paraId="1184ECAD" w14:textId="77777777" w:rsidR="005B452F" w:rsidRPr="00A70506" w:rsidRDefault="005B452F" w:rsidP="00A70506">
            <w:pPr>
              <w:spacing w:line="360" w:lineRule="auto"/>
              <w:jc w:val="center"/>
              <w:rPr>
                <w:sz w:val="24"/>
                <w:szCs w:val="24"/>
              </w:rPr>
            </w:pPr>
            <w:r w:rsidRPr="00A70506">
              <w:rPr>
                <w:rFonts w:ascii="Times New Roman" w:eastAsia="Times New Roman" w:hAnsi="Times New Roman" w:cs="Times New Roman"/>
                <w:sz w:val="24"/>
                <w:szCs w:val="24"/>
              </w:rPr>
              <w:t>0,899</w:t>
            </w:r>
          </w:p>
        </w:tc>
        <w:tc>
          <w:tcPr>
            <w:cnfStyle w:val="000001000000" w:firstRow="0" w:lastRow="0" w:firstColumn="0" w:lastColumn="0" w:oddVBand="0" w:evenVBand="1" w:oddHBand="0" w:evenHBand="0" w:firstRowFirstColumn="0" w:firstRowLastColumn="0" w:lastRowFirstColumn="0" w:lastRowLastColumn="0"/>
            <w:tcW w:w="800" w:type="dxa"/>
          </w:tcPr>
          <w:p w14:paraId="33786A56" w14:textId="77777777" w:rsidR="005B452F" w:rsidRPr="00A70506" w:rsidRDefault="005B452F" w:rsidP="00A70506">
            <w:pPr>
              <w:spacing w:line="360" w:lineRule="auto"/>
              <w:jc w:val="center"/>
              <w:rPr>
                <w:sz w:val="24"/>
                <w:szCs w:val="24"/>
              </w:rPr>
            </w:pPr>
            <w:r w:rsidRPr="00A70506">
              <w:rPr>
                <w:rFonts w:ascii="Times New Roman" w:eastAsia="Times New Roman" w:hAnsi="Times New Roman" w:cs="Times New Roman"/>
                <w:sz w:val="24"/>
                <w:szCs w:val="24"/>
              </w:rPr>
              <w:t>1,113</w:t>
            </w:r>
          </w:p>
        </w:tc>
      </w:tr>
    </w:tbl>
    <w:p w14:paraId="29DAAA99" w14:textId="77777777" w:rsidR="005B452F" w:rsidRDefault="005B452F" w:rsidP="005B452F">
      <w:pPr>
        <w:spacing w:before="20" w:after="120"/>
        <w:jc w:val="center"/>
      </w:pPr>
      <w:r>
        <w:rPr>
          <w:rFonts w:ascii="Times New Roman" w:eastAsia="Times New Roman" w:hAnsi="Times New Roman" w:cs="Times New Roman"/>
          <w:i/>
          <w:iCs/>
        </w:rPr>
        <w:t>Source : Auteurs</w:t>
      </w:r>
    </w:p>
    <w:p w14:paraId="44CF7723" w14:textId="77777777" w:rsidR="005B452F" w:rsidRDefault="005B452F" w:rsidP="005B452F">
      <w:pPr>
        <w:spacing w:before="120" w:after="40"/>
      </w:pPr>
      <w:r>
        <w:rPr>
          <w:rFonts w:ascii="Times New Roman" w:eastAsia="Times New Roman" w:hAnsi="Times New Roman" w:cs="Times New Roman"/>
          <w:b/>
          <w:bCs/>
          <w:sz w:val="24"/>
          <w:szCs w:val="24"/>
        </w:rPr>
        <w:t>5. Discussion</w:t>
      </w:r>
    </w:p>
    <w:p w14:paraId="661A6576" w14:textId="77777777" w:rsidR="005B452F" w:rsidRDefault="005B452F" w:rsidP="005B452F">
      <w:pPr>
        <w:spacing w:after="80"/>
      </w:pPr>
      <w:r>
        <w:rPr>
          <w:rFonts w:ascii="Times New Roman" w:eastAsia="Times New Roman" w:hAnsi="Times New Roman" w:cs="Times New Roman"/>
          <w:sz w:val="24"/>
          <w:szCs w:val="24"/>
        </w:rPr>
        <w:t>La relation entre la conscience de la santé et l'attitude envers les produits alimentaires sains (H1) est confirmée. Les résultats confirment que la conscience de la santé influence positivement l'attitude envers les produits alimentaires sains, en cohérence avec les travaux de Nguyen et Vo (2023), Birch et al. (2018), Yadav et Pathak (2016) et Paul et Rana (2010). Ahmad et al. (2025) confirment également que cette variable constitue un antécédent majeur des attitudes et intentions d'achat chez la génération Z.</w:t>
      </w:r>
    </w:p>
    <w:p w14:paraId="1DB3415A" w14:textId="77777777" w:rsidR="005B452F" w:rsidRDefault="005B452F" w:rsidP="005B452F">
      <w:pPr>
        <w:spacing w:after="80"/>
      </w:pPr>
      <w:r>
        <w:rPr>
          <w:rFonts w:ascii="Times New Roman" w:eastAsia="Times New Roman" w:hAnsi="Times New Roman" w:cs="Times New Roman"/>
          <w:sz w:val="24"/>
          <w:szCs w:val="24"/>
        </w:rPr>
        <w:t>La relation entre la préoccupation pour la sécurité alimentaire et l'attitude de la génération Z envers les produits alimentaires sains (H2) est confirmée. Les jeunes consommateurs, sensibilisés aux risques liés aux pesticides, additifs et autres pratiques potentiellement nocives, développent des attitudes favorables envers les produits perçus comme plus sûrs. Ces résultats s'accordent avec Michaelidou et Hassan (2008), Angulo et al. (2003), Chen et al. (2014), Talwar et al. (2021) et Ueasangkomsate &amp; Santiteerakul (2016).</w:t>
      </w:r>
    </w:p>
    <w:p w14:paraId="00DED93D" w14:textId="77777777" w:rsidR="005B452F" w:rsidRDefault="005B452F" w:rsidP="005B452F">
      <w:pPr>
        <w:spacing w:after="80"/>
      </w:pPr>
      <w:r>
        <w:rPr>
          <w:rFonts w:ascii="Times New Roman" w:eastAsia="Times New Roman" w:hAnsi="Times New Roman" w:cs="Times New Roman"/>
          <w:sz w:val="24"/>
          <w:szCs w:val="24"/>
        </w:rPr>
        <w:t>La relation entre l'attitude envers l'alimentation saine et l'intention de consommer des produits alimentaires sains chez la génération Z (H3) est confirmée. L'attitude joue un rôle central dans la formation de l'intention, confirmant les travaux d'Ajzen (1985, 1991), Paladino (2005), Arvola et al. (2008), Singh &amp; Verma (2017), Al Mamun et al. (2020), Nguyen &amp; Vo (2023) et Chen (2023).</w:t>
      </w:r>
    </w:p>
    <w:p w14:paraId="0040ADD7" w14:textId="77777777" w:rsidR="005B452F" w:rsidRDefault="005B452F" w:rsidP="005B452F">
      <w:pPr>
        <w:spacing w:after="80"/>
      </w:pPr>
      <w:r>
        <w:rPr>
          <w:rFonts w:ascii="Times New Roman" w:eastAsia="Times New Roman" w:hAnsi="Times New Roman" w:cs="Times New Roman"/>
          <w:sz w:val="24"/>
          <w:szCs w:val="24"/>
        </w:rPr>
        <w:t xml:space="preserve">La relation entre les normes subjectives et l'intention de consommer des produits alimentaires sains (H4) est rejetée. Les résultats montrent que la norme subjective n'exerce pas d'effet significatif sur l'intention des jeunes consommateurs, reflétant l'autonomie croissante et l'individualisme de la génération Z dans ses choix alimentaires. Bien que la littérature mette en </w:t>
      </w:r>
      <w:r>
        <w:rPr>
          <w:rFonts w:ascii="Times New Roman" w:eastAsia="Times New Roman" w:hAnsi="Times New Roman" w:cs="Times New Roman"/>
          <w:sz w:val="24"/>
          <w:szCs w:val="24"/>
        </w:rPr>
        <w:lastRenderedPageBreak/>
        <w:t>avant l'influence sociale (Arvola et al., 2008 ; Yadav &amp; Pathak, 2016), d'autres travaux indiquent que son impact peut être limité (Al Mamun et al., 2020). L'usage intensif des réseaux sociaux pourrait théoriquement renforcer cette influence, mais dans le contexte étudié, les normes subjectives ne constituent pas un déterminant majeur de l'intention.</w:t>
      </w:r>
    </w:p>
    <w:p w14:paraId="4C59B8D1" w14:textId="77777777" w:rsidR="005B452F" w:rsidRDefault="005B452F" w:rsidP="005B452F">
      <w:pPr>
        <w:spacing w:after="80"/>
      </w:pPr>
      <w:r>
        <w:rPr>
          <w:rFonts w:ascii="Times New Roman" w:eastAsia="Times New Roman" w:hAnsi="Times New Roman" w:cs="Times New Roman"/>
          <w:sz w:val="24"/>
          <w:szCs w:val="24"/>
        </w:rPr>
        <w:t>L'hypothèse H5 relative au contrôle comportemental perçu n'a pas pu être testée en raison de la faible fiabilité de l'échelle de mesure (α = 0,614). Cette insuffisance psychométrique peut s'expliquer par la difficulté à opérationnaliser le CCP dans le contexte tunisien, où les contraintes perçues à la consommation saine sont multidimensionnelles et peu homogènes selon les profils d'enquêtés. Des recherches futures devraient développer des items de mesure mieux adaptés à ce contexte.</w:t>
      </w:r>
    </w:p>
    <w:p w14:paraId="2914199B" w14:textId="77777777" w:rsidR="005B452F" w:rsidRDefault="005B452F" w:rsidP="005B452F">
      <w:pPr>
        <w:spacing w:after="80"/>
      </w:pPr>
      <w:r>
        <w:rPr>
          <w:rFonts w:ascii="Times New Roman" w:eastAsia="Times New Roman" w:hAnsi="Times New Roman" w:cs="Times New Roman"/>
          <w:sz w:val="24"/>
          <w:szCs w:val="24"/>
        </w:rPr>
        <w:t>La connaissance des produits sains renforce la relation entre l'attitude et l'intention de consommation (H6). Les résultats montrent que la connaissance amplifie significativement l'effet de l'attitude sur l'intention, en accord avec Wang et al. (2019) et Frank &amp; Michael (2013). Chez la génération Z tunisienne, fortement exposée aux informations alimentaires via les médias numériques, une meilleure compréhension des enjeux de santé et de durabilité renforce l'impact de ses attitudes positives sur ses intentions de consommation.</w:t>
      </w:r>
    </w:p>
    <w:p w14:paraId="03271E10" w14:textId="77777777" w:rsidR="005B452F" w:rsidRDefault="005B452F" w:rsidP="005B452F">
      <w:pPr>
        <w:spacing w:before="120" w:after="40"/>
      </w:pPr>
      <w:r>
        <w:rPr>
          <w:rFonts w:ascii="Times New Roman" w:eastAsia="Times New Roman" w:hAnsi="Times New Roman" w:cs="Times New Roman"/>
          <w:b/>
          <w:bCs/>
          <w:sz w:val="24"/>
          <w:szCs w:val="24"/>
        </w:rPr>
        <w:t>Conclusion et implications théoriques et managériales</w:t>
      </w:r>
    </w:p>
    <w:p w14:paraId="0EB8FB9F" w14:textId="77777777" w:rsidR="005B452F" w:rsidRDefault="005B452F" w:rsidP="005B452F">
      <w:pPr>
        <w:spacing w:after="80"/>
      </w:pPr>
      <w:r>
        <w:rPr>
          <w:rFonts w:ascii="Times New Roman" w:eastAsia="Times New Roman" w:hAnsi="Times New Roman" w:cs="Times New Roman"/>
          <w:sz w:val="24"/>
          <w:szCs w:val="24"/>
        </w:rPr>
        <w:t>Cette recherche met en lumière les principaux déterminants du comportement alimentaire de la génération Z tunisienne à l'égard des produits sains. Les résultats confirment que la conscience de la santé et les préoccupations liées à la sécurité alimentaire exercent une influence déterminante sur la formation d'attitudes positives, lesquelles se traduisent par une intention accrue de consommer des produits alimentaires sains. À l'inverse, les normes subjectives n'ont pas montré d'effet significatif, traduisant l'autonomie croissante de cette génération. De plus, le contrôle comportemental perçu n'a pas pu être mesuré de manière fiable, suggérant la nécessité d'adapter les instruments de mesure au contexte tunisien. La connaissance des produits sains apparaît comme un facteur modérateur essentiel, renforçant la relation entre attitude et intention.</w:t>
      </w:r>
    </w:p>
    <w:p w14:paraId="6999B1E4" w14:textId="77777777" w:rsidR="005B452F" w:rsidRDefault="005B452F" w:rsidP="005B452F">
      <w:pPr>
        <w:spacing w:after="80"/>
      </w:pPr>
      <w:r>
        <w:rPr>
          <w:rFonts w:ascii="Times New Roman" w:eastAsia="Times New Roman" w:hAnsi="Times New Roman" w:cs="Times New Roman"/>
          <w:sz w:val="24"/>
          <w:szCs w:val="24"/>
        </w:rPr>
        <w:t xml:space="preserve">Sur le plan théorique, cette étude enrichit la Théorie du Comportement Planifié (Ajzen, 1991) en l'adaptant à un contexte générationnel et culturel spécifique. Sur le plan managérial, les résultats suggèrent que les entreprises agroalimentaires devraient concevoir des campagnes interactives sur les réseaux sociaux, intégrer des technologies de transparence (QR codes, </w:t>
      </w:r>
      <w:r>
        <w:rPr>
          <w:rFonts w:ascii="Times New Roman" w:eastAsia="Times New Roman" w:hAnsi="Times New Roman" w:cs="Times New Roman"/>
          <w:sz w:val="24"/>
          <w:szCs w:val="24"/>
        </w:rPr>
        <w:lastRenderedPageBreak/>
        <w:t>applications mobiles), promouvoir une éducation nutritionnelle continue, et exploiter l'intelligence artificielle pour personnaliser les recommandations alimentaires auprès de la génération Z.</w:t>
      </w:r>
    </w:p>
    <w:p w14:paraId="484A7256" w14:textId="77777777" w:rsidR="005B452F" w:rsidRDefault="005B452F" w:rsidP="005B452F">
      <w:pPr>
        <w:spacing w:before="120" w:after="40"/>
      </w:pPr>
      <w:r>
        <w:rPr>
          <w:rFonts w:ascii="Times New Roman" w:eastAsia="Times New Roman" w:hAnsi="Times New Roman" w:cs="Times New Roman"/>
          <w:b/>
          <w:bCs/>
          <w:sz w:val="24"/>
          <w:szCs w:val="24"/>
        </w:rPr>
        <w:t>Limites et perspectives futures</w:t>
      </w:r>
    </w:p>
    <w:p w14:paraId="6B112668" w14:textId="77777777" w:rsidR="005B452F" w:rsidRDefault="005B452F" w:rsidP="005B452F">
      <w:pPr>
        <w:spacing w:after="80"/>
      </w:pPr>
      <w:r>
        <w:rPr>
          <w:rFonts w:ascii="Times New Roman" w:eastAsia="Times New Roman" w:hAnsi="Times New Roman" w:cs="Times New Roman"/>
          <w:sz w:val="24"/>
          <w:szCs w:val="24"/>
        </w:rPr>
        <w:t>L'étude présente certaines limites, notamment un échantillon restreint à la Tunisie, ce qui limite la généralisation des résultats. De plus, des facteurs contextuels comme les préférences culturelles, le prix et la confiance dans les certifications alimentaires n'ont pas été explorés en profondeur. Des recherches futures devraient élargir l'échantillon géographiquement et explorer ces dimensions contextuelles pour affiner l'analyse. L'étude des motivations psychologiques sous-jacentes aux choix alimentaires sains serait également pertinente. En testant le modèle de la TCP dans divers contextes culturels, ces recherches pourront enrichir la compréhension des déterminants des comportements alimentaires et identifier les leviers d'action nécessaires à la promotion d'une alimentation saine.</w:t>
      </w:r>
    </w:p>
    <w:p w14:paraId="0BFB4378" w14:textId="77777777" w:rsidR="005B452F" w:rsidRDefault="005B452F" w:rsidP="005B452F">
      <w:pPr>
        <w:spacing w:before="120" w:after="40"/>
      </w:pPr>
      <w:r>
        <w:rPr>
          <w:rFonts w:ascii="Times New Roman" w:eastAsia="Times New Roman" w:hAnsi="Times New Roman" w:cs="Times New Roman"/>
          <w:b/>
          <w:bCs/>
          <w:sz w:val="24"/>
          <w:szCs w:val="24"/>
        </w:rPr>
        <w:t>Bibliographie</w:t>
      </w:r>
    </w:p>
    <w:p w14:paraId="4158046C" w14:textId="77777777" w:rsidR="005B452F" w:rsidRPr="005B452F" w:rsidRDefault="005B452F" w:rsidP="005B452F">
      <w:pPr>
        <w:spacing w:after="60"/>
        <w:ind w:left="360"/>
        <w:rPr>
          <w:lang w:val="en-US"/>
        </w:rPr>
      </w:pPr>
      <w:r>
        <w:rPr>
          <w:rFonts w:ascii="Times New Roman" w:eastAsia="Times New Roman" w:hAnsi="Times New Roman" w:cs="Times New Roman"/>
          <w:sz w:val="24"/>
          <w:szCs w:val="24"/>
        </w:rPr>
        <w:t xml:space="preserve">Ahmad, N., Fahad, M., Zaki, M., Alam, Z., &amp; Khalid, M. (2025). </w:t>
      </w:r>
      <w:r w:rsidRPr="005B452F">
        <w:rPr>
          <w:rFonts w:ascii="Times New Roman" w:eastAsia="Times New Roman" w:hAnsi="Times New Roman" w:cs="Times New Roman"/>
          <w:sz w:val="24"/>
          <w:szCs w:val="24"/>
          <w:lang w:val="en-US"/>
        </w:rPr>
        <w:t>Understanding consumer attitude and purchase intention of organic food products. Spanish Journal of Marketing - ESIC. https://doi.org/10.1108/SJME-04-2024-0110</w:t>
      </w:r>
    </w:p>
    <w:p w14:paraId="68AE750E" w14:textId="77777777" w:rsidR="005B452F" w:rsidRPr="005B452F" w:rsidRDefault="005B452F" w:rsidP="005B452F">
      <w:pPr>
        <w:spacing w:after="60"/>
        <w:ind w:left="360"/>
        <w:rPr>
          <w:lang w:val="en-US"/>
        </w:rPr>
      </w:pPr>
      <w:r w:rsidRPr="005B452F">
        <w:rPr>
          <w:rFonts w:ascii="Times New Roman" w:eastAsia="Times New Roman" w:hAnsi="Times New Roman" w:cs="Times New Roman"/>
          <w:sz w:val="24"/>
          <w:szCs w:val="24"/>
          <w:lang w:val="en-US"/>
        </w:rPr>
        <w:t>Ajzen, I. (1985). From intentions to actions: A theory of planned behavior. In J. Kuhl &amp; J. Beckmann (Eds.), Action control: From cognition to behavior (pp. 11–39). Springer.</w:t>
      </w:r>
    </w:p>
    <w:p w14:paraId="07CD816A" w14:textId="77777777" w:rsidR="005B452F" w:rsidRPr="005B452F" w:rsidRDefault="005B452F" w:rsidP="005B452F">
      <w:pPr>
        <w:spacing w:after="60"/>
        <w:ind w:left="360"/>
        <w:rPr>
          <w:lang w:val="en-US"/>
        </w:rPr>
      </w:pPr>
      <w:r w:rsidRPr="005B452F">
        <w:rPr>
          <w:rFonts w:ascii="Times New Roman" w:eastAsia="Times New Roman" w:hAnsi="Times New Roman" w:cs="Times New Roman"/>
          <w:sz w:val="24"/>
          <w:szCs w:val="24"/>
          <w:lang w:val="en-US"/>
        </w:rPr>
        <w:t>Ajzen, I. (1991). The theory of planned behavior. Organizational Behavior and Human Decision Processes, 50, 179–211.</w:t>
      </w:r>
    </w:p>
    <w:p w14:paraId="71EA857D" w14:textId="77777777" w:rsidR="005B452F" w:rsidRPr="005B452F" w:rsidRDefault="005B452F" w:rsidP="005B452F">
      <w:pPr>
        <w:spacing w:after="60"/>
        <w:ind w:left="360"/>
        <w:rPr>
          <w:lang w:val="en-US"/>
        </w:rPr>
      </w:pPr>
      <w:r>
        <w:rPr>
          <w:rFonts w:ascii="Times New Roman" w:eastAsia="Times New Roman" w:hAnsi="Times New Roman" w:cs="Times New Roman"/>
          <w:sz w:val="24"/>
          <w:szCs w:val="24"/>
        </w:rPr>
        <w:t xml:space="preserve">Al Mamun, A., Hayat, N., &amp; Zainol, N. R. B. (2020). </w:t>
      </w:r>
      <w:r w:rsidRPr="005B452F">
        <w:rPr>
          <w:rFonts w:ascii="Times New Roman" w:eastAsia="Times New Roman" w:hAnsi="Times New Roman" w:cs="Times New Roman"/>
          <w:sz w:val="24"/>
          <w:szCs w:val="24"/>
          <w:lang w:val="en-US"/>
        </w:rPr>
        <w:t>Healthy eating determinants: A study among Malaysian young adults. Foods, 9(8), 974. https://doi.org/10.3390/foods9080974</w:t>
      </w:r>
    </w:p>
    <w:p w14:paraId="4D0FFF46" w14:textId="77777777" w:rsidR="005B452F" w:rsidRPr="005B452F" w:rsidRDefault="005B452F" w:rsidP="005B452F">
      <w:pPr>
        <w:spacing w:after="60"/>
        <w:ind w:left="360"/>
        <w:rPr>
          <w:lang w:val="en-US"/>
        </w:rPr>
      </w:pPr>
      <w:r w:rsidRPr="005B452F">
        <w:rPr>
          <w:rFonts w:ascii="Times New Roman" w:eastAsia="Times New Roman" w:hAnsi="Times New Roman" w:cs="Times New Roman"/>
          <w:sz w:val="24"/>
          <w:szCs w:val="24"/>
          <w:lang w:val="en-US"/>
        </w:rPr>
        <w:t>Angulo, A. M., Gil, J. M., &amp; Tamburo, L. (2003). Food safety and consumers' willingness to pay for labelled beef in Spain. Working Paper.</w:t>
      </w:r>
    </w:p>
    <w:p w14:paraId="79C10BCC" w14:textId="77777777" w:rsidR="005B452F" w:rsidRDefault="005B452F" w:rsidP="005B452F">
      <w:pPr>
        <w:spacing w:after="60"/>
        <w:ind w:left="360"/>
      </w:pPr>
      <w:r w:rsidRPr="005B452F">
        <w:rPr>
          <w:rFonts w:ascii="Times New Roman" w:eastAsia="Times New Roman" w:hAnsi="Times New Roman" w:cs="Times New Roman"/>
          <w:sz w:val="24"/>
          <w:szCs w:val="24"/>
          <w:lang w:val="en-US"/>
        </w:rPr>
        <w:t xml:space="preserve">Arvola, A., Vassallo, M., Dean, M., Lampila, P., Saba, A., Lähteenmäki, L., &amp; Shepherd, R. (2008). Predicting intentions to purchase organic food: The role of affective and moral attitudes in the Theory of Planned Behaviour. </w:t>
      </w:r>
      <w:r>
        <w:rPr>
          <w:rFonts w:ascii="Times New Roman" w:eastAsia="Times New Roman" w:hAnsi="Times New Roman" w:cs="Times New Roman"/>
          <w:sz w:val="24"/>
          <w:szCs w:val="24"/>
        </w:rPr>
        <w:t>Appetite, 50(2–3), 443–454. https://doi.org/10.1016/j.appet.2007.09.010</w:t>
      </w:r>
    </w:p>
    <w:p w14:paraId="7DEE9C79" w14:textId="77777777" w:rsidR="005B452F" w:rsidRDefault="005B452F" w:rsidP="005B452F">
      <w:pPr>
        <w:spacing w:after="60"/>
        <w:ind w:left="360"/>
      </w:pPr>
      <w:r>
        <w:rPr>
          <w:rFonts w:ascii="Times New Roman" w:eastAsia="Times New Roman" w:hAnsi="Times New Roman" w:cs="Times New Roman"/>
          <w:sz w:val="24"/>
          <w:szCs w:val="24"/>
        </w:rPr>
        <w:lastRenderedPageBreak/>
        <w:t xml:space="preserve">Basu, A., &amp; Dutta, M. J. (2008). </w:t>
      </w:r>
      <w:r w:rsidRPr="005B452F">
        <w:rPr>
          <w:rFonts w:ascii="Times New Roman" w:eastAsia="Times New Roman" w:hAnsi="Times New Roman" w:cs="Times New Roman"/>
          <w:sz w:val="24"/>
          <w:szCs w:val="24"/>
          <w:lang w:val="en-US"/>
        </w:rPr>
        <w:t xml:space="preserve">The relationship between health information seeking and community participation. </w:t>
      </w:r>
      <w:r>
        <w:rPr>
          <w:rFonts w:ascii="Times New Roman" w:eastAsia="Times New Roman" w:hAnsi="Times New Roman" w:cs="Times New Roman"/>
          <w:sz w:val="24"/>
          <w:szCs w:val="24"/>
        </w:rPr>
        <w:t>Health Communication, 23(1), 70–79.</w:t>
      </w:r>
    </w:p>
    <w:p w14:paraId="45F5C877" w14:textId="77777777" w:rsidR="005B452F" w:rsidRDefault="005B452F" w:rsidP="005B452F">
      <w:pPr>
        <w:spacing w:after="60"/>
        <w:ind w:left="360"/>
      </w:pPr>
      <w:r>
        <w:rPr>
          <w:rFonts w:ascii="Times New Roman" w:eastAsia="Times New Roman" w:hAnsi="Times New Roman" w:cs="Times New Roman"/>
          <w:sz w:val="24"/>
          <w:szCs w:val="24"/>
        </w:rPr>
        <w:t>Bergadaà, M., &amp; Urien, B. (2006). Le risque alimentaire perçu comme risque vital de consommation. Revue Française de Gestion, 32(162), 127–144.</w:t>
      </w:r>
    </w:p>
    <w:p w14:paraId="01185679" w14:textId="77777777" w:rsidR="005B452F" w:rsidRPr="005B452F" w:rsidRDefault="005B452F" w:rsidP="005B452F">
      <w:pPr>
        <w:spacing w:after="60"/>
        <w:ind w:left="360"/>
        <w:rPr>
          <w:lang w:val="en-US"/>
        </w:rPr>
      </w:pPr>
      <w:r>
        <w:rPr>
          <w:rFonts w:ascii="Times New Roman" w:eastAsia="Times New Roman" w:hAnsi="Times New Roman" w:cs="Times New Roman"/>
          <w:sz w:val="24"/>
          <w:szCs w:val="24"/>
        </w:rPr>
        <w:t xml:space="preserve">Bredahl, L., Grunert, K. G., &amp; Fertin, C. (1998). </w:t>
      </w:r>
      <w:r w:rsidRPr="005B452F">
        <w:rPr>
          <w:rFonts w:ascii="Times New Roman" w:eastAsia="Times New Roman" w:hAnsi="Times New Roman" w:cs="Times New Roman"/>
          <w:sz w:val="24"/>
          <w:szCs w:val="24"/>
          <w:lang w:val="en-US"/>
        </w:rPr>
        <w:t>Relating consumer perceptions of pork quality to physical product characteristics. Food Quality and Preference, 9(4), 273–281.</w:t>
      </w:r>
    </w:p>
    <w:p w14:paraId="1DBA203F" w14:textId="77777777" w:rsidR="005B452F" w:rsidRPr="005B452F" w:rsidRDefault="005B452F" w:rsidP="005B452F">
      <w:pPr>
        <w:spacing w:after="60"/>
        <w:ind w:left="360"/>
        <w:rPr>
          <w:lang w:val="en-US"/>
        </w:rPr>
      </w:pPr>
      <w:r w:rsidRPr="005B452F">
        <w:rPr>
          <w:rFonts w:ascii="Times New Roman" w:eastAsia="Times New Roman" w:hAnsi="Times New Roman" w:cs="Times New Roman"/>
          <w:sz w:val="24"/>
          <w:szCs w:val="24"/>
          <w:lang w:val="en-US"/>
        </w:rPr>
        <w:t>Carfora, V., Cavallo, C., Catellani, P., Del Giudice, T., &amp; Cicia, G. (2021). Why do consumers intend to purchase natural food? Nutrients, 13(6), 1904. https://doi.org/10.3390/nu13061904</w:t>
      </w:r>
    </w:p>
    <w:p w14:paraId="0873E4E3" w14:textId="77777777" w:rsidR="005B452F" w:rsidRPr="005B452F" w:rsidRDefault="005B452F" w:rsidP="005B452F">
      <w:pPr>
        <w:spacing w:after="60"/>
        <w:ind w:left="360"/>
        <w:rPr>
          <w:lang w:val="en-US"/>
        </w:rPr>
      </w:pPr>
      <w:r>
        <w:rPr>
          <w:rFonts w:ascii="Times New Roman" w:eastAsia="Times New Roman" w:hAnsi="Times New Roman" w:cs="Times New Roman"/>
          <w:sz w:val="24"/>
          <w:szCs w:val="24"/>
        </w:rPr>
        <w:t xml:space="preserve">Champoux, J. E., &amp; Peters, W. S. (1987). </w:t>
      </w:r>
      <w:r w:rsidRPr="005B452F">
        <w:rPr>
          <w:rFonts w:ascii="Times New Roman" w:eastAsia="Times New Roman" w:hAnsi="Times New Roman" w:cs="Times New Roman"/>
          <w:sz w:val="24"/>
          <w:szCs w:val="24"/>
          <w:lang w:val="en-US"/>
        </w:rPr>
        <w:t>Form, effect size, and power in moderated regression analysis. Journal of Occupational Psychology, 60(3), 243–255.</w:t>
      </w:r>
    </w:p>
    <w:p w14:paraId="612088D4" w14:textId="77777777" w:rsidR="005B452F" w:rsidRPr="005B452F" w:rsidRDefault="005B452F" w:rsidP="005B452F">
      <w:pPr>
        <w:spacing w:after="60"/>
        <w:ind w:left="360"/>
        <w:rPr>
          <w:lang w:val="en-US"/>
        </w:rPr>
      </w:pPr>
      <w:r w:rsidRPr="005B452F">
        <w:rPr>
          <w:rFonts w:ascii="Times New Roman" w:eastAsia="Times New Roman" w:hAnsi="Times New Roman" w:cs="Times New Roman"/>
          <w:sz w:val="24"/>
          <w:szCs w:val="24"/>
          <w:lang w:val="en-US"/>
        </w:rPr>
        <w:t>Chen, M. F. (2007). Consumer attitudes and purchase intentions in relation to organic foods in Taiwan. Food Quality and Preference, 18(7), 1008–1021. https://doi.org/10.1016/j.foodqual.2007.04.004</w:t>
      </w:r>
    </w:p>
    <w:p w14:paraId="382E2397" w14:textId="77777777" w:rsidR="005B452F" w:rsidRPr="005B452F" w:rsidRDefault="005B452F" w:rsidP="005B452F">
      <w:pPr>
        <w:spacing w:after="60"/>
        <w:ind w:left="360"/>
        <w:rPr>
          <w:lang w:val="en-US"/>
        </w:rPr>
      </w:pPr>
      <w:r w:rsidRPr="005B452F">
        <w:rPr>
          <w:rFonts w:ascii="Times New Roman" w:eastAsia="Times New Roman" w:hAnsi="Times New Roman" w:cs="Times New Roman"/>
          <w:sz w:val="24"/>
          <w:szCs w:val="24"/>
          <w:lang w:val="en-US"/>
        </w:rPr>
        <w:t>Chen, M. F. (2023). Integrating health consciousness into the theory of planned behavior: Application to organic food consumption. Food Quality and Preference, 106, 104793.</w:t>
      </w:r>
    </w:p>
    <w:p w14:paraId="5D182FAC" w14:textId="77777777" w:rsidR="005B452F" w:rsidRPr="005B452F" w:rsidRDefault="005B452F" w:rsidP="005B452F">
      <w:pPr>
        <w:spacing w:after="60"/>
        <w:ind w:left="360"/>
        <w:rPr>
          <w:lang w:val="en-US"/>
        </w:rPr>
      </w:pPr>
      <w:r w:rsidRPr="005B452F">
        <w:rPr>
          <w:rFonts w:ascii="Times New Roman" w:eastAsia="Times New Roman" w:hAnsi="Times New Roman" w:cs="Times New Roman"/>
          <w:sz w:val="24"/>
          <w:szCs w:val="24"/>
          <w:lang w:val="en-US"/>
        </w:rPr>
        <w:t>Chen, H. (2023). A Study of Organic Food Purchasing Behaviour Based on The Theory of Planned Behaviour: A Case Study of Generation Z in China. Lecture Notes in Education Psychology and Public Media, 3, 81–88.</w:t>
      </w:r>
    </w:p>
    <w:p w14:paraId="03E9AED5" w14:textId="77777777" w:rsidR="005B452F" w:rsidRPr="005B452F" w:rsidRDefault="005B452F" w:rsidP="005B452F">
      <w:pPr>
        <w:spacing w:after="60"/>
        <w:ind w:left="360"/>
        <w:rPr>
          <w:lang w:val="en-US"/>
        </w:rPr>
      </w:pPr>
      <w:r w:rsidRPr="005B452F">
        <w:rPr>
          <w:rFonts w:ascii="Times New Roman" w:eastAsia="Times New Roman" w:hAnsi="Times New Roman" w:cs="Times New Roman"/>
          <w:sz w:val="24"/>
          <w:szCs w:val="24"/>
          <w:lang w:val="en-US"/>
        </w:rPr>
        <w:t>Czernyszewicz, E. (2023). Food safety concerns from the view of Gen Z students in Poland. Zeszyty Naukowe. Organizacja i Zarządzanie, 188, 45–56.</w:t>
      </w:r>
    </w:p>
    <w:p w14:paraId="36E4D096" w14:textId="77777777" w:rsidR="005B452F" w:rsidRPr="005B452F" w:rsidRDefault="005B452F" w:rsidP="005B452F">
      <w:pPr>
        <w:spacing w:after="60"/>
        <w:ind w:left="360"/>
        <w:rPr>
          <w:lang w:val="en-US"/>
        </w:rPr>
      </w:pPr>
      <w:r w:rsidRPr="005B452F">
        <w:rPr>
          <w:rFonts w:ascii="Times New Roman" w:eastAsia="Times New Roman" w:hAnsi="Times New Roman" w:cs="Times New Roman"/>
          <w:sz w:val="24"/>
          <w:szCs w:val="24"/>
          <w:lang w:val="en-US"/>
        </w:rPr>
        <w:t>Dowd, K., &amp; Burke, K. J. (2013). The influence of ethical values and food choice motivations on intentions to purchase sustainable produce. Journal of Consumer Behaviour, 12(6), 494–503.</w:t>
      </w:r>
    </w:p>
    <w:p w14:paraId="0322CE9B" w14:textId="77777777" w:rsidR="005B452F" w:rsidRPr="005B452F" w:rsidRDefault="005B452F" w:rsidP="005B452F">
      <w:pPr>
        <w:spacing w:after="60"/>
        <w:ind w:left="360"/>
        <w:rPr>
          <w:lang w:val="en-US"/>
        </w:rPr>
      </w:pPr>
      <w:r w:rsidRPr="005B452F">
        <w:rPr>
          <w:rFonts w:ascii="Times New Roman" w:eastAsia="Times New Roman" w:hAnsi="Times New Roman" w:cs="Times New Roman"/>
          <w:sz w:val="24"/>
          <w:szCs w:val="24"/>
          <w:lang w:val="en-US"/>
        </w:rPr>
        <w:t xml:space="preserve">Evrard, Y., Pars, B., &amp; Roux, E. (2003). </w:t>
      </w:r>
      <w:r>
        <w:rPr>
          <w:rFonts w:ascii="Times New Roman" w:eastAsia="Times New Roman" w:hAnsi="Times New Roman" w:cs="Times New Roman"/>
          <w:sz w:val="24"/>
          <w:szCs w:val="24"/>
        </w:rPr>
        <w:t xml:space="preserve">Market - Etudes et recherche en marketing. </w:t>
      </w:r>
      <w:r w:rsidRPr="005B452F">
        <w:rPr>
          <w:rFonts w:ascii="Times New Roman" w:eastAsia="Times New Roman" w:hAnsi="Times New Roman" w:cs="Times New Roman"/>
          <w:sz w:val="24"/>
          <w:szCs w:val="24"/>
          <w:lang w:val="en-US"/>
        </w:rPr>
        <w:t>Dunod.</w:t>
      </w:r>
    </w:p>
    <w:p w14:paraId="695CC80E" w14:textId="77777777" w:rsidR="005B452F" w:rsidRPr="005B452F" w:rsidRDefault="005B452F" w:rsidP="005B452F">
      <w:pPr>
        <w:spacing w:after="60"/>
        <w:ind w:left="360"/>
        <w:rPr>
          <w:lang w:val="en-US"/>
        </w:rPr>
      </w:pPr>
      <w:r w:rsidRPr="005B452F">
        <w:rPr>
          <w:rFonts w:ascii="Times New Roman" w:eastAsia="Times New Roman" w:hAnsi="Times New Roman" w:cs="Times New Roman"/>
          <w:sz w:val="24"/>
          <w:szCs w:val="24"/>
          <w:lang w:val="en-US"/>
        </w:rPr>
        <w:t>Frank, Q. F., &amp; Elliott, M. T. (2013). The Moderating Effect of Perceived Product Innovativeness and Product Knowledge on New Product Adoption. Journal of Marketing Theory and Practice, 21(3), 257–272.</w:t>
      </w:r>
    </w:p>
    <w:p w14:paraId="2773A053" w14:textId="77777777" w:rsidR="005B452F" w:rsidRPr="005B452F" w:rsidRDefault="005B452F" w:rsidP="005B452F">
      <w:pPr>
        <w:spacing w:after="60"/>
        <w:ind w:left="360"/>
        <w:rPr>
          <w:lang w:val="en-US"/>
        </w:rPr>
      </w:pPr>
      <w:r w:rsidRPr="005B452F">
        <w:rPr>
          <w:rFonts w:ascii="Times New Roman" w:eastAsia="Times New Roman" w:hAnsi="Times New Roman" w:cs="Times New Roman"/>
          <w:sz w:val="24"/>
          <w:szCs w:val="24"/>
          <w:lang w:val="en-US"/>
        </w:rPr>
        <w:t>Jayatissa, R. (2023). Eating habits of Generation Z in selected countries: A systematic review. Journal of Nutritional Science, 12, e47.</w:t>
      </w:r>
    </w:p>
    <w:p w14:paraId="19DA5577" w14:textId="77777777" w:rsidR="005B452F" w:rsidRPr="005B452F" w:rsidRDefault="005B452F" w:rsidP="005B452F">
      <w:pPr>
        <w:spacing w:after="60"/>
        <w:ind w:left="360"/>
        <w:rPr>
          <w:lang w:val="en-US"/>
        </w:rPr>
      </w:pPr>
      <w:r w:rsidRPr="005B452F">
        <w:rPr>
          <w:rFonts w:ascii="Times New Roman" w:eastAsia="Times New Roman" w:hAnsi="Times New Roman" w:cs="Times New Roman"/>
          <w:sz w:val="24"/>
          <w:szCs w:val="24"/>
          <w:lang w:val="en-US"/>
        </w:rPr>
        <w:lastRenderedPageBreak/>
        <w:t>Kashif, M., Zarkada, A., &amp; Ramayah, T. (2020). A cross-cultural comparison of organic food purchase intentions. Journal of Consumer Behaviour, 19(3), 247–261.</w:t>
      </w:r>
    </w:p>
    <w:p w14:paraId="680D6A61" w14:textId="77777777" w:rsidR="005B452F" w:rsidRPr="005B452F" w:rsidRDefault="005B452F" w:rsidP="005B452F">
      <w:pPr>
        <w:spacing w:after="60"/>
        <w:ind w:left="360"/>
        <w:rPr>
          <w:lang w:val="en-US"/>
        </w:rPr>
      </w:pPr>
      <w:r w:rsidRPr="005B452F">
        <w:rPr>
          <w:rFonts w:ascii="Times New Roman" w:eastAsia="Times New Roman" w:hAnsi="Times New Roman" w:cs="Times New Roman"/>
          <w:sz w:val="24"/>
          <w:szCs w:val="24"/>
          <w:lang w:val="en-US"/>
        </w:rPr>
        <w:t>Lea, E., &amp; Worsley, A. (2005). Australians' organic food beliefs, demographics and values. British Food Journal, 107(11), 855–869.</w:t>
      </w:r>
    </w:p>
    <w:p w14:paraId="65B6F543" w14:textId="77777777" w:rsidR="005B452F" w:rsidRPr="005B452F" w:rsidRDefault="005B452F" w:rsidP="005B452F">
      <w:pPr>
        <w:spacing w:after="60"/>
        <w:ind w:left="360"/>
        <w:rPr>
          <w:lang w:val="en-US"/>
        </w:rPr>
      </w:pPr>
      <w:r w:rsidRPr="005B452F">
        <w:rPr>
          <w:rFonts w:ascii="Times New Roman" w:eastAsia="Times New Roman" w:hAnsi="Times New Roman" w:cs="Times New Roman"/>
          <w:sz w:val="24"/>
          <w:szCs w:val="24"/>
          <w:lang w:val="en-US"/>
        </w:rPr>
        <w:t>Michaelidou, N., &amp; Hassan, L. M. (2008). The role of health consciousness, food safety concern and ethical identity on attitudes and intentions towards organic food. International Journal of Consumer Studies, 32(2), 163–170.</w:t>
      </w:r>
    </w:p>
    <w:p w14:paraId="36EBE601" w14:textId="77777777" w:rsidR="005B452F" w:rsidRPr="005B452F" w:rsidRDefault="005B452F" w:rsidP="005B452F">
      <w:pPr>
        <w:spacing w:after="60"/>
        <w:ind w:left="360"/>
        <w:rPr>
          <w:lang w:val="en-US"/>
        </w:rPr>
      </w:pPr>
      <w:r w:rsidRPr="005B452F">
        <w:rPr>
          <w:rFonts w:ascii="Times New Roman" w:eastAsia="Times New Roman" w:hAnsi="Times New Roman" w:cs="Times New Roman"/>
          <w:sz w:val="24"/>
          <w:szCs w:val="24"/>
          <w:lang w:val="en-US"/>
        </w:rPr>
        <w:t>Nguyen, H. V., &amp; Vo, T. H. (2023). Organic food consumption among Generation Z. Sustainability, 15(4), 3425.</w:t>
      </w:r>
    </w:p>
    <w:p w14:paraId="12E385F7" w14:textId="77777777" w:rsidR="005B452F" w:rsidRDefault="005B452F" w:rsidP="005B452F">
      <w:pPr>
        <w:spacing w:after="60"/>
        <w:ind w:left="360"/>
      </w:pPr>
      <w:r w:rsidRPr="005B452F">
        <w:rPr>
          <w:rFonts w:ascii="Times New Roman" w:eastAsia="Times New Roman" w:hAnsi="Times New Roman" w:cs="Times New Roman"/>
          <w:sz w:val="24"/>
          <w:szCs w:val="24"/>
          <w:lang w:val="en-US"/>
        </w:rPr>
        <w:t xml:space="preserve">Paladino, A. (2005). Understanding the green consumer: An empirical analysis. </w:t>
      </w:r>
      <w:r>
        <w:rPr>
          <w:rFonts w:ascii="Times New Roman" w:eastAsia="Times New Roman" w:hAnsi="Times New Roman" w:cs="Times New Roman"/>
          <w:sz w:val="24"/>
          <w:szCs w:val="24"/>
        </w:rPr>
        <w:t>Journal of Customer Behaviour, 4(1), 69–102.</w:t>
      </w:r>
    </w:p>
    <w:p w14:paraId="3D9700CA" w14:textId="77777777" w:rsidR="005B452F" w:rsidRPr="005B452F" w:rsidRDefault="005B452F" w:rsidP="005B452F">
      <w:pPr>
        <w:spacing w:after="60"/>
        <w:ind w:left="360"/>
        <w:rPr>
          <w:lang w:val="en-US"/>
        </w:rPr>
      </w:pPr>
      <w:r w:rsidRPr="005B452F">
        <w:rPr>
          <w:rFonts w:ascii="Times New Roman" w:eastAsia="Times New Roman" w:hAnsi="Times New Roman" w:cs="Times New Roman"/>
          <w:sz w:val="24"/>
          <w:szCs w:val="24"/>
          <w:lang w:val="en-US"/>
        </w:rPr>
        <w:t>Paul, J., &amp; Rana, J. (2010). Consumer behavior and purchase intention for organic food. Journal of Consumer Marketing, 29(6), 412–422.</w:t>
      </w:r>
    </w:p>
    <w:p w14:paraId="650617BA" w14:textId="77777777" w:rsidR="005B452F" w:rsidRPr="005B452F" w:rsidRDefault="005B452F" w:rsidP="005B452F">
      <w:pPr>
        <w:spacing w:after="60"/>
        <w:ind w:left="360"/>
        <w:rPr>
          <w:lang w:val="en-US"/>
        </w:rPr>
      </w:pPr>
      <w:r w:rsidRPr="005B452F">
        <w:rPr>
          <w:rFonts w:ascii="Times New Roman" w:eastAsia="Times New Roman" w:hAnsi="Times New Roman" w:cs="Times New Roman"/>
          <w:sz w:val="24"/>
          <w:szCs w:val="24"/>
          <w:lang w:val="en-US"/>
        </w:rPr>
        <w:t>Preacher, K. J., &amp; Hayes, A. F. (2008). Asymptotic and resampling strategies for assessing and comparing indirect effects in multiple mediator models. Behavior Research Methods, 40(3), 879–891.</w:t>
      </w:r>
    </w:p>
    <w:p w14:paraId="35C92C50" w14:textId="77777777" w:rsidR="005B452F" w:rsidRPr="005B452F" w:rsidRDefault="005B452F" w:rsidP="005B452F">
      <w:pPr>
        <w:spacing w:after="60"/>
        <w:ind w:left="360"/>
        <w:rPr>
          <w:lang w:val="en-US"/>
        </w:rPr>
      </w:pPr>
      <w:r w:rsidRPr="005B452F">
        <w:rPr>
          <w:rFonts w:ascii="Times New Roman" w:eastAsia="Times New Roman" w:hAnsi="Times New Roman" w:cs="Times New Roman"/>
          <w:sz w:val="24"/>
          <w:szCs w:val="24"/>
          <w:lang w:val="en-US"/>
        </w:rPr>
        <w:t>Singh, A., &amp; Verma, P. (2017). Factors influencing Indian consumers' actual buying behaviour towards organic food products. Journal of Cleaner Production, 167, 473–483.</w:t>
      </w:r>
    </w:p>
    <w:p w14:paraId="01B5C891" w14:textId="77777777" w:rsidR="005B452F" w:rsidRPr="005B452F" w:rsidRDefault="005B452F" w:rsidP="005B452F">
      <w:pPr>
        <w:spacing w:after="60"/>
        <w:ind w:left="360"/>
        <w:rPr>
          <w:lang w:val="en-US"/>
        </w:rPr>
      </w:pPr>
      <w:r w:rsidRPr="005B452F">
        <w:rPr>
          <w:rFonts w:ascii="Times New Roman" w:eastAsia="Times New Roman" w:hAnsi="Times New Roman" w:cs="Times New Roman"/>
          <w:sz w:val="24"/>
          <w:szCs w:val="24"/>
          <w:lang w:val="en-US"/>
        </w:rPr>
        <w:t>Tahir, M., Ahmed, A., Ali, M., &amp; Khan, M. (2023). Generation Z and healthy food consumption: A systematic review. Nutrients, 15(7), 1678.</w:t>
      </w:r>
    </w:p>
    <w:p w14:paraId="35DC0B70" w14:textId="77777777" w:rsidR="005B452F" w:rsidRPr="005B452F" w:rsidRDefault="005B452F" w:rsidP="005B452F">
      <w:pPr>
        <w:spacing w:after="60"/>
        <w:ind w:left="360"/>
        <w:rPr>
          <w:lang w:val="en-US"/>
        </w:rPr>
      </w:pPr>
      <w:r w:rsidRPr="005B452F">
        <w:rPr>
          <w:rFonts w:ascii="Times New Roman" w:eastAsia="Times New Roman" w:hAnsi="Times New Roman" w:cs="Times New Roman"/>
          <w:sz w:val="24"/>
          <w:szCs w:val="24"/>
          <w:lang w:val="en-US"/>
        </w:rPr>
        <w:t>Talwar, S., Jabeen, F., Tandon, A., Sakashita, M., &amp; Dhir, A. (2021). What drives willingness to purchase and stated buying behavior toward organic food? Journal of Cleaner Production, 298, 126774.</w:t>
      </w:r>
    </w:p>
    <w:p w14:paraId="55AF9A56" w14:textId="77777777" w:rsidR="005B452F" w:rsidRPr="005B452F" w:rsidRDefault="005B452F" w:rsidP="005B452F">
      <w:pPr>
        <w:spacing w:after="60"/>
        <w:ind w:left="360"/>
        <w:rPr>
          <w:lang w:val="en-US"/>
        </w:rPr>
      </w:pPr>
      <w:r w:rsidRPr="005B452F">
        <w:rPr>
          <w:rFonts w:ascii="Times New Roman" w:eastAsia="Times New Roman" w:hAnsi="Times New Roman" w:cs="Times New Roman"/>
          <w:sz w:val="24"/>
          <w:szCs w:val="24"/>
          <w:lang w:val="en-US"/>
        </w:rPr>
        <w:t>Ueasangkomsate, P., &amp; Santiteerakul, S. (2016). A study of consumers' attitudes and intention to buy organic foods for sustainability. Procedia Environmental Sciences, 34, 423–430.</w:t>
      </w:r>
    </w:p>
    <w:p w14:paraId="4CC0AD22" w14:textId="77777777" w:rsidR="005B452F" w:rsidRPr="005B452F" w:rsidRDefault="005B452F" w:rsidP="005B452F">
      <w:pPr>
        <w:spacing w:after="60"/>
        <w:ind w:left="360"/>
        <w:rPr>
          <w:lang w:val="en-US"/>
        </w:rPr>
      </w:pPr>
      <w:r w:rsidRPr="005B452F">
        <w:rPr>
          <w:rFonts w:ascii="Times New Roman" w:eastAsia="Times New Roman" w:hAnsi="Times New Roman" w:cs="Times New Roman"/>
          <w:sz w:val="24"/>
          <w:szCs w:val="24"/>
          <w:lang w:val="en-US"/>
        </w:rPr>
        <w:t>Wang, S., Tsai, H. T., Chen, H. G., &amp; Tsai, M. T. (2019). The moderating role of knowledge on the relationship between online purchase behavior and product evaluation. Journal of Consumer Behaviour, 18(3), 176–186.</w:t>
      </w:r>
    </w:p>
    <w:p w14:paraId="16BECDAB" w14:textId="77777777" w:rsidR="005B452F" w:rsidRPr="005B452F" w:rsidRDefault="005B452F" w:rsidP="005B452F">
      <w:pPr>
        <w:spacing w:after="60"/>
        <w:ind w:left="360"/>
        <w:rPr>
          <w:lang w:val="en-US"/>
        </w:rPr>
      </w:pPr>
      <w:r w:rsidRPr="005B452F">
        <w:rPr>
          <w:rFonts w:ascii="Times New Roman" w:eastAsia="Times New Roman" w:hAnsi="Times New Roman" w:cs="Times New Roman"/>
          <w:sz w:val="24"/>
          <w:szCs w:val="24"/>
          <w:lang w:val="en-US"/>
        </w:rPr>
        <w:lastRenderedPageBreak/>
        <w:t>Yadav, R., &amp; Pathak, G. S. (2016). Intention to purchase organic food among young consumers: Evidences from a developing nation. Appetite, 96, 122–128.</w:t>
      </w:r>
    </w:p>
    <w:p w14:paraId="10B60F5C" w14:textId="57E9F7EE" w:rsidR="009C4BA0" w:rsidRPr="009C4BA0" w:rsidRDefault="005B452F" w:rsidP="009C4BA0">
      <w:pPr>
        <w:spacing w:after="60"/>
        <w:ind w:left="360"/>
      </w:pPr>
      <w:r w:rsidRPr="005B452F">
        <w:rPr>
          <w:rFonts w:ascii="Times New Roman" w:eastAsia="Times New Roman" w:hAnsi="Times New Roman" w:cs="Times New Roman"/>
          <w:sz w:val="24"/>
          <w:szCs w:val="24"/>
          <w:lang w:val="en-US"/>
        </w:rPr>
        <w:t xml:space="preserve">Zagata, L. (2012). Consumers' beliefs and behavioural intentions towards organic food. </w:t>
      </w:r>
      <w:r>
        <w:rPr>
          <w:rFonts w:ascii="Times New Roman" w:eastAsia="Times New Roman" w:hAnsi="Times New Roman" w:cs="Times New Roman"/>
          <w:sz w:val="24"/>
          <w:szCs w:val="24"/>
        </w:rPr>
        <w:t>Appetite, 59(1), 92–98.</w:t>
      </w:r>
    </w:p>
    <w:p w14:paraId="1B1AA306" w14:textId="757BD46E" w:rsidR="00E72138" w:rsidRPr="00DE24F8" w:rsidRDefault="00E72138" w:rsidP="00DE24F8">
      <w:pPr>
        <w:autoSpaceDE w:val="0"/>
        <w:autoSpaceDN w:val="0"/>
        <w:adjustRightInd w:val="0"/>
        <w:rPr>
          <w:rFonts w:asciiTheme="majorBidi" w:hAnsiTheme="majorBidi" w:cstheme="majorBidi"/>
          <w:b/>
          <w:bCs/>
          <w:sz w:val="24"/>
          <w:szCs w:val="24"/>
          <w:lang w:val="en-US"/>
        </w:rPr>
      </w:pPr>
    </w:p>
    <w:sectPr w:rsidR="00E72138" w:rsidRPr="00DE24F8" w:rsidSect="00F06905">
      <w:headerReference w:type="default" r:id="rId10"/>
      <w:footerReference w:type="default" r:id="rId11"/>
      <w:pgSz w:w="11906" w:h="16838"/>
      <w:pgMar w:top="1418" w:right="1418" w:bottom="1418" w:left="1418"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13D578" w14:textId="77777777" w:rsidR="0062187A" w:rsidRDefault="0062187A" w:rsidP="00E946C4">
      <w:pPr>
        <w:spacing w:line="240" w:lineRule="auto"/>
      </w:pPr>
      <w:r>
        <w:separator/>
      </w:r>
    </w:p>
  </w:endnote>
  <w:endnote w:type="continuationSeparator" w:id="0">
    <w:p w14:paraId="57C77AB7" w14:textId="77777777" w:rsidR="0062187A" w:rsidRDefault="0062187A" w:rsidP="00E946C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CF9828" w14:textId="4AC8D2A4" w:rsidR="008176FC" w:rsidRDefault="008176FC" w:rsidP="00F06905">
    <w:pPr>
      <w:pStyle w:val="Pieddepage"/>
      <w:pBdr>
        <w:top w:val="thinThickSmallGap" w:sz="24" w:space="1" w:color="622423"/>
      </w:pBdr>
      <w:tabs>
        <w:tab w:val="clear" w:pos="9072"/>
        <w:tab w:val="right" w:pos="8222"/>
        <w:tab w:val="right" w:pos="8505"/>
        <w:tab w:val="right" w:pos="9356"/>
      </w:tabs>
      <w:ind w:right="14"/>
      <w:rPr>
        <w:rFonts w:ascii="Book Antiqua" w:hAnsi="Book Antiqua"/>
        <w:b/>
        <w:sz w:val="20"/>
      </w:rPr>
    </w:pPr>
    <w:r>
      <w:rPr>
        <w:rFonts w:ascii="Book Antiqua" w:hAnsi="Book Antiqua"/>
        <w:b/>
        <w:sz w:val="20"/>
      </w:rPr>
      <w:t>Revu</w:t>
    </w:r>
    <w:r w:rsidR="001667D1">
      <w:rPr>
        <w:rFonts w:ascii="Book Antiqua" w:hAnsi="Book Antiqua"/>
        <w:b/>
        <w:sz w:val="20"/>
      </w:rPr>
      <w:t>e</w:t>
    </w:r>
    <w:r>
      <w:rPr>
        <w:rFonts w:ascii="Book Antiqua" w:hAnsi="Book Antiqua"/>
        <w:b/>
        <w:sz w:val="20"/>
      </w:rPr>
      <w:t xml:space="preserve"> Internationale Multidisciplinaire</w:t>
    </w:r>
  </w:p>
  <w:p w14:paraId="709E2683" w14:textId="1F9E11A5" w:rsidR="00F06905" w:rsidRPr="006F12F8" w:rsidRDefault="008176FC" w:rsidP="00F06905">
    <w:pPr>
      <w:pStyle w:val="Pieddepage"/>
      <w:pBdr>
        <w:top w:val="thinThickSmallGap" w:sz="24" w:space="1" w:color="622423"/>
      </w:pBdr>
      <w:tabs>
        <w:tab w:val="clear" w:pos="9072"/>
        <w:tab w:val="right" w:pos="8222"/>
        <w:tab w:val="right" w:pos="8505"/>
        <w:tab w:val="right" w:pos="9356"/>
      </w:tabs>
      <w:ind w:right="14"/>
      <w:rPr>
        <w:rFonts w:ascii="Book Antiqua" w:hAnsi="Book Antiqua"/>
        <w:b/>
        <w:bCs/>
        <w:sz w:val="20"/>
        <w:szCs w:val="20"/>
      </w:rPr>
    </w:pPr>
    <w:r>
      <w:rPr>
        <w:rFonts w:ascii="Book Antiqua" w:hAnsi="Book Antiqua"/>
        <w:b/>
        <w:sz w:val="20"/>
      </w:rPr>
      <w:t>D’Economie et de Gestion</w:t>
    </w:r>
    <w:r w:rsidR="00F06905" w:rsidRPr="006F12F8">
      <w:rPr>
        <w:rFonts w:ascii="Book Antiqua" w:hAnsi="Book Antiqua"/>
        <w:b/>
        <w:bCs/>
        <w:sz w:val="20"/>
        <w:szCs w:val="20"/>
      </w:rPr>
      <w:tab/>
      <w:t xml:space="preserve">             </w:t>
    </w:r>
    <w:r>
      <w:rPr>
        <w:rFonts w:ascii="Book Antiqua" w:hAnsi="Book Antiqua"/>
        <w:b/>
        <w:bCs/>
        <w:sz w:val="20"/>
        <w:szCs w:val="20"/>
      </w:rPr>
      <w:t xml:space="preserve">             </w:t>
    </w:r>
    <w:r w:rsidR="00F06905" w:rsidRPr="006F12F8">
      <w:rPr>
        <w:rFonts w:ascii="Book Antiqua" w:hAnsi="Book Antiqua"/>
        <w:b/>
        <w:bCs/>
        <w:sz w:val="20"/>
        <w:szCs w:val="20"/>
      </w:rPr>
      <w:t xml:space="preserve"> </w:t>
    </w:r>
    <w:r>
      <w:rPr>
        <w:rFonts w:ascii="Book Antiqua" w:hAnsi="Book Antiqua"/>
        <w:b/>
        <w:bCs/>
        <w:sz w:val="20"/>
        <w:szCs w:val="20"/>
      </w:rPr>
      <w:t xml:space="preserve">          </w:t>
    </w:r>
    <w:hyperlink r:id="rId1" w:history="1">
      <w:r w:rsidRPr="00B75323">
        <w:rPr>
          <w:rStyle w:val="Lienhypertexte"/>
          <w:rFonts w:ascii="Book Antiqua" w:hAnsi="Book Antiqua"/>
          <w:b/>
          <w:bCs/>
          <w:sz w:val="20"/>
          <w:szCs w:val="20"/>
        </w:rPr>
        <w:t>www.rimege.com</w:t>
      </w:r>
    </w:hyperlink>
    <w:r w:rsidR="00F06905" w:rsidRPr="006F12F8">
      <w:rPr>
        <w:rFonts w:ascii="Book Antiqua" w:hAnsi="Book Antiqua"/>
        <w:b/>
        <w:bCs/>
        <w:sz w:val="20"/>
        <w:szCs w:val="20"/>
      </w:rPr>
      <w:t xml:space="preserve"> </w:t>
    </w:r>
    <w:r w:rsidR="00F06905" w:rsidRPr="006F12F8">
      <w:rPr>
        <w:rFonts w:ascii="Book Antiqua" w:hAnsi="Book Antiqua"/>
        <w:b/>
        <w:bCs/>
        <w:sz w:val="20"/>
        <w:szCs w:val="20"/>
      </w:rPr>
      <w:tab/>
    </w:r>
    <w:r w:rsidR="00F06905" w:rsidRPr="006F12F8">
      <w:rPr>
        <w:rFonts w:ascii="Book Antiqua" w:hAnsi="Book Antiqua"/>
        <w:b/>
        <w:bCs/>
        <w:sz w:val="20"/>
        <w:szCs w:val="20"/>
      </w:rPr>
      <w:tab/>
      <w:t xml:space="preserve">Page </w:t>
    </w:r>
    <w:r w:rsidR="00F06905" w:rsidRPr="00B0560A">
      <w:rPr>
        <w:rFonts w:ascii="Book Antiqua" w:hAnsi="Book Antiqua"/>
        <w:b/>
        <w:bCs/>
        <w:sz w:val="20"/>
        <w:szCs w:val="20"/>
      </w:rPr>
      <w:fldChar w:fldCharType="begin"/>
    </w:r>
    <w:r w:rsidR="00F06905" w:rsidRPr="006F12F8">
      <w:rPr>
        <w:rFonts w:ascii="Book Antiqua" w:hAnsi="Book Antiqua"/>
        <w:b/>
        <w:bCs/>
        <w:sz w:val="20"/>
        <w:szCs w:val="20"/>
      </w:rPr>
      <w:instrText xml:space="preserve"> PAGE   \* MERGEFORMAT </w:instrText>
    </w:r>
    <w:r w:rsidR="00F06905" w:rsidRPr="00B0560A">
      <w:rPr>
        <w:rFonts w:ascii="Book Antiqua" w:hAnsi="Book Antiqua"/>
        <w:b/>
        <w:bCs/>
        <w:sz w:val="20"/>
        <w:szCs w:val="20"/>
      </w:rPr>
      <w:fldChar w:fldCharType="separate"/>
    </w:r>
    <w:r w:rsidR="00B55E22" w:rsidRPr="00B55E22">
      <w:rPr>
        <w:rFonts w:ascii="Book Antiqua" w:hAnsi="Book Antiqua"/>
        <w:b/>
        <w:noProof/>
        <w:sz w:val="20"/>
        <w:szCs w:val="20"/>
      </w:rPr>
      <w:t>1</w:t>
    </w:r>
    <w:r w:rsidR="00F06905" w:rsidRPr="00B0560A">
      <w:rPr>
        <w:rFonts w:ascii="Book Antiqua" w:hAnsi="Book Antiqua"/>
        <w:b/>
        <w:bCs/>
        <w:sz w:val="20"/>
        <w:szCs w:val="20"/>
      </w:rPr>
      <w:fldChar w:fldCharType="end"/>
    </w:r>
  </w:p>
  <w:p w14:paraId="7E3860A7" w14:textId="77777777" w:rsidR="00F06905" w:rsidRPr="006F12F8" w:rsidRDefault="00F06905" w:rsidP="00F06905">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7170A0" w14:textId="77777777" w:rsidR="0062187A" w:rsidRDefault="0062187A" w:rsidP="00E946C4">
      <w:pPr>
        <w:spacing w:line="240" w:lineRule="auto"/>
      </w:pPr>
      <w:r>
        <w:separator/>
      </w:r>
    </w:p>
  </w:footnote>
  <w:footnote w:type="continuationSeparator" w:id="0">
    <w:p w14:paraId="0E8B8D92" w14:textId="77777777" w:rsidR="0062187A" w:rsidRDefault="0062187A" w:rsidP="00E946C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95AC92" w14:textId="12962213" w:rsidR="008176FC" w:rsidRDefault="004A525B" w:rsidP="008176FC">
    <w:pPr>
      <w:tabs>
        <w:tab w:val="right" w:pos="9072"/>
      </w:tabs>
      <w:spacing w:line="276" w:lineRule="auto"/>
      <w:rPr>
        <w:rFonts w:ascii="Book Antiqua" w:hAnsi="Book Antiqua"/>
        <w:b/>
        <w:sz w:val="20"/>
      </w:rPr>
    </w:pPr>
    <w:r w:rsidRPr="008176FC">
      <w:rPr>
        <w:rFonts w:ascii="Book Antiqua" w:hAnsi="Book Antiqua"/>
        <w:b/>
        <w:noProof/>
        <w:sz w:val="20"/>
      </w:rPr>
      <w:drawing>
        <wp:anchor distT="0" distB="0" distL="114300" distR="114300" simplePos="0" relativeHeight="251666944" behindDoc="0" locked="0" layoutInCell="1" allowOverlap="1" wp14:anchorId="40FC0B6F" wp14:editId="6E51C5B6">
          <wp:simplePos x="0" y="0"/>
          <wp:positionH relativeFrom="column">
            <wp:posOffset>4130675</wp:posOffset>
          </wp:positionH>
          <wp:positionV relativeFrom="paragraph">
            <wp:posOffset>-183515</wp:posOffset>
          </wp:positionV>
          <wp:extent cx="2260849" cy="628015"/>
          <wp:effectExtent l="0" t="0" r="0" b="0"/>
          <wp:wrapNone/>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60849" cy="6280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176FC">
      <w:rPr>
        <w:rFonts w:ascii="Book Antiqua" w:hAnsi="Book Antiqua"/>
        <w:b/>
        <w:sz w:val="20"/>
      </w:rPr>
      <w:t> </w:t>
    </w:r>
    <w:r w:rsidR="008176FC">
      <w:rPr>
        <w:rFonts w:ascii="Book Antiqua" w:hAnsi="Book Antiqua"/>
        <w:b/>
        <w:sz w:val="20"/>
      </w:rPr>
      <w:t>Revu</w:t>
    </w:r>
    <w:r w:rsidR="00864D80">
      <w:rPr>
        <w:rFonts w:ascii="Book Antiqua" w:hAnsi="Book Antiqua"/>
        <w:b/>
        <w:sz w:val="20"/>
      </w:rPr>
      <w:t>e</w:t>
    </w:r>
    <w:r w:rsidR="008176FC">
      <w:rPr>
        <w:rFonts w:ascii="Book Antiqua" w:hAnsi="Book Antiqua"/>
        <w:b/>
        <w:sz w:val="20"/>
      </w:rPr>
      <w:t xml:space="preserve"> Internationale Multidisciplinaire</w:t>
    </w:r>
  </w:p>
  <w:p w14:paraId="65A25F45" w14:textId="21D67807" w:rsidR="008176FC" w:rsidRDefault="008176FC" w:rsidP="008176FC">
    <w:pPr>
      <w:tabs>
        <w:tab w:val="right" w:pos="9072"/>
      </w:tabs>
      <w:spacing w:line="276" w:lineRule="auto"/>
      <w:rPr>
        <w:rFonts w:ascii="Book Antiqua" w:hAnsi="Book Antiqua"/>
        <w:b/>
        <w:sz w:val="20"/>
      </w:rPr>
    </w:pPr>
    <w:r>
      <w:rPr>
        <w:rFonts w:ascii="Book Antiqua" w:hAnsi="Book Antiqua"/>
        <w:b/>
        <w:sz w:val="20"/>
      </w:rPr>
      <w:t>D’Economie et de Gestion</w:t>
    </w:r>
  </w:p>
  <w:p w14:paraId="5F55D3CE" w14:textId="0CE62081" w:rsidR="00F06905" w:rsidRPr="00811527" w:rsidRDefault="00F06905" w:rsidP="00F06905">
    <w:pPr>
      <w:tabs>
        <w:tab w:val="left" w:pos="5580"/>
        <w:tab w:val="left" w:pos="6075"/>
      </w:tabs>
      <w:spacing w:line="276" w:lineRule="auto"/>
      <w:jc w:val="left"/>
      <w:rPr>
        <w:rFonts w:ascii="Book Antiqua" w:hAnsi="Book Antiqua"/>
        <w:sz w:val="20"/>
      </w:rPr>
    </w:pPr>
    <w:r>
      <w:rPr>
        <w:rFonts w:ascii="Book Antiqua" w:hAnsi="Book Antiqua"/>
        <w:sz w:val="20"/>
      </w:rPr>
      <w:t>ISSN :</w:t>
    </w:r>
  </w:p>
  <w:p w14:paraId="7AAB78FF" w14:textId="35C52384" w:rsidR="00F06905" w:rsidRPr="002D6CAA" w:rsidRDefault="00F06905" w:rsidP="00F06905">
    <w:pPr>
      <w:tabs>
        <w:tab w:val="right" w:pos="9072"/>
      </w:tabs>
      <w:spacing w:line="276" w:lineRule="auto"/>
    </w:pPr>
    <w:r>
      <w:rPr>
        <w:rFonts w:ascii="Book Antiqua" w:hAnsi="Book Antiqua"/>
        <w:sz w:val="20"/>
      </w:rPr>
      <w:t xml:space="preserve">Volume </w:t>
    </w:r>
    <w:r w:rsidR="00065BD1">
      <w:rPr>
        <w:rFonts w:ascii="Book Antiqua" w:hAnsi="Book Antiqua"/>
        <w:sz w:val="20"/>
      </w:rPr>
      <w:t>xx</w:t>
    </w:r>
    <w:r>
      <w:rPr>
        <w:rFonts w:ascii="Book Antiqua" w:hAnsi="Book Antiqua"/>
        <w:sz w:val="20"/>
      </w:rPr>
      <w:t xml:space="preserve"> : Numéro </w:t>
    </w:r>
    <w:r w:rsidR="00065BD1">
      <w:rPr>
        <w:rFonts w:ascii="Book Antiqua" w:hAnsi="Book Antiqua"/>
        <w:sz w:val="20"/>
      </w:rPr>
      <w:t>yy</w:t>
    </w:r>
    <w:r w:rsidRPr="00811527">
      <w:t xml:space="preserve">                                                         </w:t>
    </w:r>
    <w:r w:rsidRPr="00811527">
      <w:tab/>
    </w:r>
  </w:p>
  <w:p w14:paraId="1F4DD5CF" w14:textId="389A6A8E" w:rsidR="00F06905" w:rsidRPr="009A2F58" w:rsidRDefault="00F06905" w:rsidP="00F06905">
    <w:pPr>
      <w:pStyle w:val="En-tte"/>
      <w:spacing w:line="276" w:lineRule="auto"/>
      <w:ind w:left="-993"/>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E5374"/>
    <w:multiLevelType w:val="multilevel"/>
    <w:tmpl w:val="7D7A5750"/>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166E395A"/>
    <w:multiLevelType w:val="hybridMultilevel"/>
    <w:tmpl w:val="4C3E7E62"/>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1D487A7A"/>
    <w:multiLevelType w:val="multilevel"/>
    <w:tmpl w:val="FB6C2A8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 w15:restartNumberingAfterBreak="0">
    <w:nsid w:val="300B4DE2"/>
    <w:multiLevelType w:val="hybridMultilevel"/>
    <w:tmpl w:val="4DFAF77C"/>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32C6078E"/>
    <w:multiLevelType w:val="multilevel"/>
    <w:tmpl w:val="F38CC7BA"/>
    <w:lvl w:ilvl="0">
      <w:start w:val="3"/>
      <w:numFmt w:val="decimal"/>
      <w:lvlText w:val="%1."/>
      <w:lvlJc w:val="left"/>
      <w:pPr>
        <w:ind w:left="390" w:hanging="39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4F496669"/>
    <w:multiLevelType w:val="hybridMultilevel"/>
    <w:tmpl w:val="FA50814C"/>
    <w:lvl w:ilvl="0" w:tplc="6282A4B4">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52611BAD"/>
    <w:multiLevelType w:val="hybridMultilevel"/>
    <w:tmpl w:val="661EFA40"/>
    <w:lvl w:ilvl="0" w:tplc="040C0009">
      <w:start w:val="1"/>
      <w:numFmt w:val="bullet"/>
      <w:lvlText w:val=""/>
      <w:lvlJc w:val="left"/>
      <w:pPr>
        <w:ind w:left="786" w:hanging="360"/>
      </w:pPr>
      <w:rPr>
        <w:rFonts w:ascii="Wingdings" w:hAnsi="Wingdings" w:hint="default"/>
      </w:rPr>
    </w:lvl>
    <w:lvl w:ilvl="1" w:tplc="040C0003" w:tentative="1">
      <w:start w:val="1"/>
      <w:numFmt w:val="bullet"/>
      <w:lvlText w:val="o"/>
      <w:lvlJc w:val="left"/>
      <w:pPr>
        <w:ind w:left="1506" w:hanging="360"/>
      </w:pPr>
      <w:rPr>
        <w:rFonts w:ascii="Courier New" w:hAnsi="Courier New" w:cs="Courier New" w:hint="default"/>
      </w:rPr>
    </w:lvl>
    <w:lvl w:ilvl="2" w:tplc="040C0005" w:tentative="1">
      <w:start w:val="1"/>
      <w:numFmt w:val="bullet"/>
      <w:lvlText w:val=""/>
      <w:lvlJc w:val="left"/>
      <w:pPr>
        <w:ind w:left="2226" w:hanging="360"/>
      </w:pPr>
      <w:rPr>
        <w:rFonts w:ascii="Wingdings" w:hAnsi="Wingdings" w:hint="default"/>
      </w:rPr>
    </w:lvl>
    <w:lvl w:ilvl="3" w:tplc="040C0001" w:tentative="1">
      <w:start w:val="1"/>
      <w:numFmt w:val="bullet"/>
      <w:lvlText w:val=""/>
      <w:lvlJc w:val="left"/>
      <w:pPr>
        <w:ind w:left="2946" w:hanging="360"/>
      </w:pPr>
      <w:rPr>
        <w:rFonts w:ascii="Symbol" w:hAnsi="Symbol" w:hint="default"/>
      </w:rPr>
    </w:lvl>
    <w:lvl w:ilvl="4" w:tplc="040C0003" w:tentative="1">
      <w:start w:val="1"/>
      <w:numFmt w:val="bullet"/>
      <w:lvlText w:val="o"/>
      <w:lvlJc w:val="left"/>
      <w:pPr>
        <w:ind w:left="3666" w:hanging="360"/>
      </w:pPr>
      <w:rPr>
        <w:rFonts w:ascii="Courier New" w:hAnsi="Courier New" w:cs="Courier New" w:hint="default"/>
      </w:rPr>
    </w:lvl>
    <w:lvl w:ilvl="5" w:tplc="040C0005" w:tentative="1">
      <w:start w:val="1"/>
      <w:numFmt w:val="bullet"/>
      <w:lvlText w:val=""/>
      <w:lvlJc w:val="left"/>
      <w:pPr>
        <w:ind w:left="4386" w:hanging="360"/>
      </w:pPr>
      <w:rPr>
        <w:rFonts w:ascii="Wingdings" w:hAnsi="Wingdings" w:hint="default"/>
      </w:rPr>
    </w:lvl>
    <w:lvl w:ilvl="6" w:tplc="040C0001" w:tentative="1">
      <w:start w:val="1"/>
      <w:numFmt w:val="bullet"/>
      <w:lvlText w:val=""/>
      <w:lvlJc w:val="left"/>
      <w:pPr>
        <w:ind w:left="5106" w:hanging="360"/>
      </w:pPr>
      <w:rPr>
        <w:rFonts w:ascii="Symbol" w:hAnsi="Symbol" w:hint="default"/>
      </w:rPr>
    </w:lvl>
    <w:lvl w:ilvl="7" w:tplc="040C0003" w:tentative="1">
      <w:start w:val="1"/>
      <w:numFmt w:val="bullet"/>
      <w:lvlText w:val="o"/>
      <w:lvlJc w:val="left"/>
      <w:pPr>
        <w:ind w:left="5826" w:hanging="360"/>
      </w:pPr>
      <w:rPr>
        <w:rFonts w:ascii="Courier New" w:hAnsi="Courier New" w:cs="Courier New" w:hint="default"/>
      </w:rPr>
    </w:lvl>
    <w:lvl w:ilvl="8" w:tplc="040C0005" w:tentative="1">
      <w:start w:val="1"/>
      <w:numFmt w:val="bullet"/>
      <w:lvlText w:val=""/>
      <w:lvlJc w:val="left"/>
      <w:pPr>
        <w:ind w:left="6546" w:hanging="360"/>
      </w:pPr>
      <w:rPr>
        <w:rFonts w:ascii="Wingdings" w:hAnsi="Wingdings" w:hint="default"/>
      </w:rPr>
    </w:lvl>
  </w:abstractNum>
  <w:abstractNum w:abstractNumId="7" w15:restartNumberingAfterBreak="0">
    <w:nsid w:val="52A71E05"/>
    <w:multiLevelType w:val="multilevel"/>
    <w:tmpl w:val="D8C6B052"/>
    <w:lvl w:ilvl="0">
      <w:start w:val="1"/>
      <w:numFmt w:val="decimal"/>
      <w:lvlText w:val="%1"/>
      <w:lvlJc w:val="left"/>
      <w:pPr>
        <w:ind w:left="480" w:hanging="480"/>
      </w:pPr>
      <w:rPr>
        <w:rFonts w:hint="default"/>
      </w:rPr>
    </w:lvl>
    <w:lvl w:ilvl="1">
      <w:start w:val="1"/>
      <w:numFmt w:val="decimal"/>
      <w:lvlText w:val="%1.%2"/>
      <w:lvlJc w:val="left"/>
      <w:pPr>
        <w:ind w:left="660" w:hanging="48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8" w15:restartNumberingAfterBreak="0">
    <w:nsid w:val="546919CC"/>
    <w:multiLevelType w:val="hybridMultilevel"/>
    <w:tmpl w:val="E532413C"/>
    <w:lvl w:ilvl="0" w:tplc="040C000F">
      <w:start w:val="1"/>
      <w:numFmt w:val="decimal"/>
      <w:lvlText w:val="%1."/>
      <w:lvlJc w:val="left"/>
      <w:pPr>
        <w:ind w:left="720" w:hanging="360"/>
      </w:pPr>
      <w:rPr>
        <w:rFonts w:hint="default"/>
        <w:i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5C8D4DA2"/>
    <w:multiLevelType w:val="hybridMultilevel"/>
    <w:tmpl w:val="AC8E60CC"/>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697C7F0A"/>
    <w:multiLevelType w:val="multilevel"/>
    <w:tmpl w:val="D8C6B052"/>
    <w:lvl w:ilvl="0">
      <w:start w:val="1"/>
      <w:numFmt w:val="decimal"/>
      <w:lvlText w:val="%1"/>
      <w:lvlJc w:val="left"/>
      <w:pPr>
        <w:ind w:left="480" w:hanging="480"/>
      </w:pPr>
      <w:rPr>
        <w:rFonts w:hint="default"/>
      </w:rPr>
    </w:lvl>
    <w:lvl w:ilvl="1">
      <w:start w:val="1"/>
      <w:numFmt w:val="decimal"/>
      <w:lvlText w:val="%1.%2"/>
      <w:lvlJc w:val="left"/>
      <w:pPr>
        <w:ind w:left="660" w:hanging="48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1" w15:restartNumberingAfterBreak="0">
    <w:nsid w:val="70A837FB"/>
    <w:multiLevelType w:val="hybridMultilevel"/>
    <w:tmpl w:val="84B223CA"/>
    <w:lvl w:ilvl="0" w:tplc="1E3E91E4">
      <w:start w:val="5"/>
      <w:numFmt w:val="bullet"/>
      <w:lvlText w:val="-"/>
      <w:lvlJc w:val="left"/>
      <w:pPr>
        <w:ind w:left="720" w:hanging="360"/>
      </w:pPr>
      <w:rPr>
        <w:rFonts w:ascii="Times New Roman" w:eastAsiaTheme="minorEastAsia"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763F2F3B"/>
    <w:multiLevelType w:val="multilevel"/>
    <w:tmpl w:val="2856F952"/>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79004609"/>
    <w:multiLevelType w:val="hybridMultilevel"/>
    <w:tmpl w:val="482AF7E0"/>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796606530">
    <w:abstractNumId w:val="13"/>
  </w:num>
  <w:num w:numId="2" w16cid:durableId="453402847">
    <w:abstractNumId w:val="8"/>
  </w:num>
  <w:num w:numId="3" w16cid:durableId="983197785">
    <w:abstractNumId w:val="5"/>
  </w:num>
  <w:num w:numId="4" w16cid:durableId="1695813612">
    <w:abstractNumId w:val="9"/>
  </w:num>
  <w:num w:numId="5" w16cid:durableId="1912277665">
    <w:abstractNumId w:val="3"/>
  </w:num>
  <w:num w:numId="6" w16cid:durableId="748619785">
    <w:abstractNumId w:val="2"/>
  </w:num>
  <w:num w:numId="7" w16cid:durableId="1434519455">
    <w:abstractNumId w:val="1"/>
  </w:num>
  <w:num w:numId="8" w16cid:durableId="1467091078">
    <w:abstractNumId w:val="12"/>
  </w:num>
  <w:num w:numId="9" w16cid:durableId="934169933">
    <w:abstractNumId w:val="4"/>
  </w:num>
  <w:num w:numId="10" w16cid:durableId="258561542">
    <w:abstractNumId w:val="0"/>
  </w:num>
  <w:num w:numId="11" w16cid:durableId="1589075523">
    <w:abstractNumId w:val="11"/>
  </w:num>
  <w:num w:numId="12" w16cid:durableId="385371473">
    <w:abstractNumId w:val="10"/>
  </w:num>
  <w:num w:numId="13" w16cid:durableId="492722862">
    <w:abstractNumId w:val="7"/>
  </w:num>
  <w:num w:numId="14" w16cid:durableId="166304960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7346"/>
    <w:rsid w:val="00000443"/>
    <w:rsid w:val="00001428"/>
    <w:rsid w:val="00001CB8"/>
    <w:rsid w:val="000032D8"/>
    <w:rsid w:val="00003578"/>
    <w:rsid w:val="000057A3"/>
    <w:rsid w:val="00006432"/>
    <w:rsid w:val="00007532"/>
    <w:rsid w:val="00021CB8"/>
    <w:rsid w:val="0002356E"/>
    <w:rsid w:val="000241E9"/>
    <w:rsid w:val="00026CC9"/>
    <w:rsid w:val="000278CF"/>
    <w:rsid w:val="00030B1C"/>
    <w:rsid w:val="00032A79"/>
    <w:rsid w:val="00035EE7"/>
    <w:rsid w:val="00035F4F"/>
    <w:rsid w:val="00043162"/>
    <w:rsid w:val="000435A1"/>
    <w:rsid w:val="0004764A"/>
    <w:rsid w:val="00050F76"/>
    <w:rsid w:val="00055D1D"/>
    <w:rsid w:val="000576D9"/>
    <w:rsid w:val="0006143C"/>
    <w:rsid w:val="0006551C"/>
    <w:rsid w:val="00065BD1"/>
    <w:rsid w:val="00070161"/>
    <w:rsid w:val="00071843"/>
    <w:rsid w:val="0008060C"/>
    <w:rsid w:val="00083353"/>
    <w:rsid w:val="0009033C"/>
    <w:rsid w:val="00090788"/>
    <w:rsid w:val="0009684D"/>
    <w:rsid w:val="000A3BC3"/>
    <w:rsid w:val="000A3D29"/>
    <w:rsid w:val="000A711C"/>
    <w:rsid w:val="000B005A"/>
    <w:rsid w:val="000B4115"/>
    <w:rsid w:val="000B54C3"/>
    <w:rsid w:val="000B6C3C"/>
    <w:rsid w:val="000C1834"/>
    <w:rsid w:val="000C419F"/>
    <w:rsid w:val="000C421B"/>
    <w:rsid w:val="000C5333"/>
    <w:rsid w:val="000C6512"/>
    <w:rsid w:val="000C7E22"/>
    <w:rsid w:val="000D0B89"/>
    <w:rsid w:val="000D106A"/>
    <w:rsid w:val="000D115F"/>
    <w:rsid w:val="000D1B25"/>
    <w:rsid w:val="000D379F"/>
    <w:rsid w:val="000D4958"/>
    <w:rsid w:val="000D5A7A"/>
    <w:rsid w:val="000D7162"/>
    <w:rsid w:val="000E0710"/>
    <w:rsid w:val="000E0AF2"/>
    <w:rsid w:val="000E1892"/>
    <w:rsid w:val="000F3A66"/>
    <w:rsid w:val="000F41AF"/>
    <w:rsid w:val="001010A4"/>
    <w:rsid w:val="001047AC"/>
    <w:rsid w:val="00106590"/>
    <w:rsid w:val="001102C4"/>
    <w:rsid w:val="00111EC1"/>
    <w:rsid w:val="001213B3"/>
    <w:rsid w:val="001236B6"/>
    <w:rsid w:val="001244B3"/>
    <w:rsid w:val="0013171D"/>
    <w:rsid w:val="001339D9"/>
    <w:rsid w:val="001352AE"/>
    <w:rsid w:val="00142390"/>
    <w:rsid w:val="0014296C"/>
    <w:rsid w:val="00143628"/>
    <w:rsid w:val="0015112E"/>
    <w:rsid w:val="00154062"/>
    <w:rsid w:val="001667D1"/>
    <w:rsid w:val="001674A6"/>
    <w:rsid w:val="00172C98"/>
    <w:rsid w:val="00175DC2"/>
    <w:rsid w:val="001812E1"/>
    <w:rsid w:val="00181BFE"/>
    <w:rsid w:val="00182C3C"/>
    <w:rsid w:val="0018646F"/>
    <w:rsid w:val="0019398E"/>
    <w:rsid w:val="0019529F"/>
    <w:rsid w:val="00197D1F"/>
    <w:rsid w:val="001A1ED1"/>
    <w:rsid w:val="001A3EDF"/>
    <w:rsid w:val="001A4468"/>
    <w:rsid w:val="001A5371"/>
    <w:rsid w:val="001B343A"/>
    <w:rsid w:val="001B5061"/>
    <w:rsid w:val="001C1B41"/>
    <w:rsid w:val="001C523E"/>
    <w:rsid w:val="001C7171"/>
    <w:rsid w:val="001D12ED"/>
    <w:rsid w:val="001D53E2"/>
    <w:rsid w:val="001D6B3F"/>
    <w:rsid w:val="001E1338"/>
    <w:rsid w:val="001E2004"/>
    <w:rsid w:val="001E2BB2"/>
    <w:rsid w:val="001F19F3"/>
    <w:rsid w:val="002079BD"/>
    <w:rsid w:val="0021024C"/>
    <w:rsid w:val="00213B40"/>
    <w:rsid w:val="00213BEE"/>
    <w:rsid w:val="002140DD"/>
    <w:rsid w:val="002213F2"/>
    <w:rsid w:val="00221F5B"/>
    <w:rsid w:val="00230C2C"/>
    <w:rsid w:val="00236204"/>
    <w:rsid w:val="002423DB"/>
    <w:rsid w:val="00242DC0"/>
    <w:rsid w:val="002462E3"/>
    <w:rsid w:val="00254AF3"/>
    <w:rsid w:val="00256351"/>
    <w:rsid w:val="00264DA8"/>
    <w:rsid w:val="00265415"/>
    <w:rsid w:val="002674C0"/>
    <w:rsid w:val="00272A0B"/>
    <w:rsid w:val="00275820"/>
    <w:rsid w:val="00275D53"/>
    <w:rsid w:val="00276F4E"/>
    <w:rsid w:val="002824F6"/>
    <w:rsid w:val="00282DC3"/>
    <w:rsid w:val="00283B09"/>
    <w:rsid w:val="00285D30"/>
    <w:rsid w:val="00287861"/>
    <w:rsid w:val="00291A78"/>
    <w:rsid w:val="002925C4"/>
    <w:rsid w:val="002960C3"/>
    <w:rsid w:val="002A2104"/>
    <w:rsid w:val="002A2CED"/>
    <w:rsid w:val="002A2D69"/>
    <w:rsid w:val="002B0090"/>
    <w:rsid w:val="002B20A0"/>
    <w:rsid w:val="002B268F"/>
    <w:rsid w:val="002C2534"/>
    <w:rsid w:val="002D0E67"/>
    <w:rsid w:val="002D14AA"/>
    <w:rsid w:val="002D312A"/>
    <w:rsid w:val="002F0C1F"/>
    <w:rsid w:val="00300048"/>
    <w:rsid w:val="00300C20"/>
    <w:rsid w:val="00300D2F"/>
    <w:rsid w:val="00301D91"/>
    <w:rsid w:val="00304543"/>
    <w:rsid w:val="00307888"/>
    <w:rsid w:val="003106D4"/>
    <w:rsid w:val="00311048"/>
    <w:rsid w:val="00313D33"/>
    <w:rsid w:val="00316A58"/>
    <w:rsid w:val="003237AA"/>
    <w:rsid w:val="00331574"/>
    <w:rsid w:val="00334148"/>
    <w:rsid w:val="003448C8"/>
    <w:rsid w:val="00346797"/>
    <w:rsid w:val="00365C87"/>
    <w:rsid w:val="003718DA"/>
    <w:rsid w:val="0037319A"/>
    <w:rsid w:val="003816D0"/>
    <w:rsid w:val="00383104"/>
    <w:rsid w:val="0038344C"/>
    <w:rsid w:val="003836A8"/>
    <w:rsid w:val="00387B54"/>
    <w:rsid w:val="003907EA"/>
    <w:rsid w:val="00393898"/>
    <w:rsid w:val="003A46EC"/>
    <w:rsid w:val="003A4E27"/>
    <w:rsid w:val="003A61E6"/>
    <w:rsid w:val="003B00D6"/>
    <w:rsid w:val="003B0274"/>
    <w:rsid w:val="003B07BF"/>
    <w:rsid w:val="003B23C3"/>
    <w:rsid w:val="003B3701"/>
    <w:rsid w:val="003B4882"/>
    <w:rsid w:val="003B7FF6"/>
    <w:rsid w:val="003C068D"/>
    <w:rsid w:val="003C76BF"/>
    <w:rsid w:val="003D1E04"/>
    <w:rsid w:val="003E0A04"/>
    <w:rsid w:val="003E2197"/>
    <w:rsid w:val="003F12B2"/>
    <w:rsid w:val="003F306E"/>
    <w:rsid w:val="003F51C8"/>
    <w:rsid w:val="003F59FE"/>
    <w:rsid w:val="003F5B6D"/>
    <w:rsid w:val="003F6930"/>
    <w:rsid w:val="00403D67"/>
    <w:rsid w:val="004072C8"/>
    <w:rsid w:val="00413FC1"/>
    <w:rsid w:val="00415C1D"/>
    <w:rsid w:val="0042299C"/>
    <w:rsid w:val="004239DB"/>
    <w:rsid w:val="00423D08"/>
    <w:rsid w:val="004246FF"/>
    <w:rsid w:val="00424E7A"/>
    <w:rsid w:val="0044488A"/>
    <w:rsid w:val="00444C7C"/>
    <w:rsid w:val="004556D6"/>
    <w:rsid w:val="00455C17"/>
    <w:rsid w:val="00460855"/>
    <w:rsid w:val="00463F94"/>
    <w:rsid w:val="00464DA9"/>
    <w:rsid w:val="00471D32"/>
    <w:rsid w:val="00473152"/>
    <w:rsid w:val="004819C0"/>
    <w:rsid w:val="00491140"/>
    <w:rsid w:val="00495DC0"/>
    <w:rsid w:val="004A36AD"/>
    <w:rsid w:val="004A4939"/>
    <w:rsid w:val="004A525B"/>
    <w:rsid w:val="004B0096"/>
    <w:rsid w:val="004B10BA"/>
    <w:rsid w:val="004B1936"/>
    <w:rsid w:val="004B1981"/>
    <w:rsid w:val="004B30BB"/>
    <w:rsid w:val="004C0DAB"/>
    <w:rsid w:val="004C5149"/>
    <w:rsid w:val="004D14E1"/>
    <w:rsid w:val="004D43F7"/>
    <w:rsid w:val="004E485B"/>
    <w:rsid w:val="004F2398"/>
    <w:rsid w:val="004F4F66"/>
    <w:rsid w:val="00500F16"/>
    <w:rsid w:val="00503855"/>
    <w:rsid w:val="00511706"/>
    <w:rsid w:val="00512BD1"/>
    <w:rsid w:val="00513035"/>
    <w:rsid w:val="00525BE6"/>
    <w:rsid w:val="00533CF1"/>
    <w:rsid w:val="005349FE"/>
    <w:rsid w:val="0053502B"/>
    <w:rsid w:val="00536964"/>
    <w:rsid w:val="005378E4"/>
    <w:rsid w:val="00542E73"/>
    <w:rsid w:val="00543261"/>
    <w:rsid w:val="005432C4"/>
    <w:rsid w:val="00545547"/>
    <w:rsid w:val="005455FF"/>
    <w:rsid w:val="00545738"/>
    <w:rsid w:val="00547346"/>
    <w:rsid w:val="00551643"/>
    <w:rsid w:val="005539E4"/>
    <w:rsid w:val="00554417"/>
    <w:rsid w:val="00555889"/>
    <w:rsid w:val="0055752A"/>
    <w:rsid w:val="00564DAA"/>
    <w:rsid w:val="00567285"/>
    <w:rsid w:val="00574B41"/>
    <w:rsid w:val="005763A5"/>
    <w:rsid w:val="005768E2"/>
    <w:rsid w:val="005770E4"/>
    <w:rsid w:val="005805AB"/>
    <w:rsid w:val="00581744"/>
    <w:rsid w:val="00581F73"/>
    <w:rsid w:val="00585A28"/>
    <w:rsid w:val="00586B0D"/>
    <w:rsid w:val="005906E9"/>
    <w:rsid w:val="005927B6"/>
    <w:rsid w:val="005964C0"/>
    <w:rsid w:val="005A55D6"/>
    <w:rsid w:val="005B08DF"/>
    <w:rsid w:val="005B1219"/>
    <w:rsid w:val="005B135B"/>
    <w:rsid w:val="005B2D6D"/>
    <w:rsid w:val="005B452F"/>
    <w:rsid w:val="005B46F1"/>
    <w:rsid w:val="005C00A4"/>
    <w:rsid w:val="005C2F31"/>
    <w:rsid w:val="005C3C11"/>
    <w:rsid w:val="005C7150"/>
    <w:rsid w:val="005C7807"/>
    <w:rsid w:val="005D0DF7"/>
    <w:rsid w:val="005D2650"/>
    <w:rsid w:val="005D5A66"/>
    <w:rsid w:val="005D6E19"/>
    <w:rsid w:val="005E1A28"/>
    <w:rsid w:val="00607F40"/>
    <w:rsid w:val="00612FFB"/>
    <w:rsid w:val="0062187A"/>
    <w:rsid w:val="00622CF7"/>
    <w:rsid w:val="0062337B"/>
    <w:rsid w:val="00624064"/>
    <w:rsid w:val="00631F1A"/>
    <w:rsid w:val="006341F9"/>
    <w:rsid w:val="00634B4B"/>
    <w:rsid w:val="0063709B"/>
    <w:rsid w:val="00640584"/>
    <w:rsid w:val="00643AF8"/>
    <w:rsid w:val="00654114"/>
    <w:rsid w:val="00654CFC"/>
    <w:rsid w:val="00654D38"/>
    <w:rsid w:val="006574D8"/>
    <w:rsid w:val="00662CD1"/>
    <w:rsid w:val="00670731"/>
    <w:rsid w:val="00671A40"/>
    <w:rsid w:val="006775F3"/>
    <w:rsid w:val="0067783E"/>
    <w:rsid w:val="0068630F"/>
    <w:rsid w:val="00691D0D"/>
    <w:rsid w:val="00691DE0"/>
    <w:rsid w:val="006929C3"/>
    <w:rsid w:val="00694986"/>
    <w:rsid w:val="0069596F"/>
    <w:rsid w:val="006A1A39"/>
    <w:rsid w:val="006A5C64"/>
    <w:rsid w:val="006B36E9"/>
    <w:rsid w:val="006B49CB"/>
    <w:rsid w:val="006C0AC4"/>
    <w:rsid w:val="006C4B30"/>
    <w:rsid w:val="006D091A"/>
    <w:rsid w:val="006D4037"/>
    <w:rsid w:val="006D4677"/>
    <w:rsid w:val="006D7D4E"/>
    <w:rsid w:val="006E403D"/>
    <w:rsid w:val="006E4A6A"/>
    <w:rsid w:val="006E516E"/>
    <w:rsid w:val="006E6168"/>
    <w:rsid w:val="006F06BC"/>
    <w:rsid w:val="006F12F8"/>
    <w:rsid w:val="006F65D2"/>
    <w:rsid w:val="0070240C"/>
    <w:rsid w:val="00712D56"/>
    <w:rsid w:val="00716C7D"/>
    <w:rsid w:val="0072283D"/>
    <w:rsid w:val="007238C3"/>
    <w:rsid w:val="0072491B"/>
    <w:rsid w:val="00732553"/>
    <w:rsid w:val="00733958"/>
    <w:rsid w:val="00733A18"/>
    <w:rsid w:val="00734333"/>
    <w:rsid w:val="0073553E"/>
    <w:rsid w:val="00735697"/>
    <w:rsid w:val="00736F52"/>
    <w:rsid w:val="007374A7"/>
    <w:rsid w:val="00740BC8"/>
    <w:rsid w:val="0074137A"/>
    <w:rsid w:val="00743485"/>
    <w:rsid w:val="0074392D"/>
    <w:rsid w:val="00752188"/>
    <w:rsid w:val="00753E30"/>
    <w:rsid w:val="0075792B"/>
    <w:rsid w:val="00761937"/>
    <w:rsid w:val="007703B3"/>
    <w:rsid w:val="00772F29"/>
    <w:rsid w:val="00776C6D"/>
    <w:rsid w:val="00784D48"/>
    <w:rsid w:val="00786144"/>
    <w:rsid w:val="0078627C"/>
    <w:rsid w:val="00787B2E"/>
    <w:rsid w:val="00792510"/>
    <w:rsid w:val="00793196"/>
    <w:rsid w:val="007938E3"/>
    <w:rsid w:val="0079538C"/>
    <w:rsid w:val="007958C3"/>
    <w:rsid w:val="00797BD5"/>
    <w:rsid w:val="007A2ABC"/>
    <w:rsid w:val="007A6842"/>
    <w:rsid w:val="007B0D6E"/>
    <w:rsid w:val="007B2BEA"/>
    <w:rsid w:val="007B2EC8"/>
    <w:rsid w:val="007B5094"/>
    <w:rsid w:val="007B69E8"/>
    <w:rsid w:val="007C00FD"/>
    <w:rsid w:val="007C29C2"/>
    <w:rsid w:val="007C2A3E"/>
    <w:rsid w:val="007C5BF9"/>
    <w:rsid w:val="007D3629"/>
    <w:rsid w:val="007D59DC"/>
    <w:rsid w:val="007D5FCC"/>
    <w:rsid w:val="007E07A1"/>
    <w:rsid w:val="007E2FB7"/>
    <w:rsid w:val="007E494E"/>
    <w:rsid w:val="007E5EE8"/>
    <w:rsid w:val="007E70E1"/>
    <w:rsid w:val="007F2A46"/>
    <w:rsid w:val="007F32B0"/>
    <w:rsid w:val="007F33BC"/>
    <w:rsid w:val="007F5832"/>
    <w:rsid w:val="0080265F"/>
    <w:rsid w:val="00802DDB"/>
    <w:rsid w:val="00815D12"/>
    <w:rsid w:val="0081752B"/>
    <w:rsid w:val="008176FC"/>
    <w:rsid w:val="00817EF5"/>
    <w:rsid w:val="008202F6"/>
    <w:rsid w:val="008248BA"/>
    <w:rsid w:val="00824904"/>
    <w:rsid w:val="00826D32"/>
    <w:rsid w:val="00833272"/>
    <w:rsid w:val="008334BA"/>
    <w:rsid w:val="00833781"/>
    <w:rsid w:val="0084289E"/>
    <w:rsid w:val="00844F1B"/>
    <w:rsid w:val="00852B57"/>
    <w:rsid w:val="0086204F"/>
    <w:rsid w:val="00864D80"/>
    <w:rsid w:val="00866BFE"/>
    <w:rsid w:val="008718AD"/>
    <w:rsid w:val="0087232B"/>
    <w:rsid w:val="00875678"/>
    <w:rsid w:val="00877ED9"/>
    <w:rsid w:val="008829CA"/>
    <w:rsid w:val="00884004"/>
    <w:rsid w:val="008904F7"/>
    <w:rsid w:val="00891F47"/>
    <w:rsid w:val="008938A4"/>
    <w:rsid w:val="00895206"/>
    <w:rsid w:val="00895C30"/>
    <w:rsid w:val="0089624F"/>
    <w:rsid w:val="008968E1"/>
    <w:rsid w:val="008A0120"/>
    <w:rsid w:val="008A0A68"/>
    <w:rsid w:val="008A1705"/>
    <w:rsid w:val="008A690C"/>
    <w:rsid w:val="008A7CFC"/>
    <w:rsid w:val="008B1609"/>
    <w:rsid w:val="008B30A8"/>
    <w:rsid w:val="008B74CD"/>
    <w:rsid w:val="008D1078"/>
    <w:rsid w:val="008D49B5"/>
    <w:rsid w:val="008D4EE6"/>
    <w:rsid w:val="008D6BFE"/>
    <w:rsid w:val="008D7C7F"/>
    <w:rsid w:val="008E4C0C"/>
    <w:rsid w:val="008E521E"/>
    <w:rsid w:val="008E7AE6"/>
    <w:rsid w:val="008F1D8F"/>
    <w:rsid w:val="008F3457"/>
    <w:rsid w:val="008F41A0"/>
    <w:rsid w:val="008F534F"/>
    <w:rsid w:val="00902ACF"/>
    <w:rsid w:val="00903CCE"/>
    <w:rsid w:val="009062CB"/>
    <w:rsid w:val="00907F28"/>
    <w:rsid w:val="00913796"/>
    <w:rsid w:val="009142D0"/>
    <w:rsid w:val="009147D0"/>
    <w:rsid w:val="00916EC4"/>
    <w:rsid w:val="009224E5"/>
    <w:rsid w:val="009227DA"/>
    <w:rsid w:val="009240C1"/>
    <w:rsid w:val="009243C9"/>
    <w:rsid w:val="009260B7"/>
    <w:rsid w:val="0093056E"/>
    <w:rsid w:val="009334F6"/>
    <w:rsid w:val="00933B2C"/>
    <w:rsid w:val="00934326"/>
    <w:rsid w:val="009347DE"/>
    <w:rsid w:val="00940F19"/>
    <w:rsid w:val="009410FB"/>
    <w:rsid w:val="0095005F"/>
    <w:rsid w:val="009522CC"/>
    <w:rsid w:val="0095286A"/>
    <w:rsid w:val="0095614E"/>
    <w:rsid w:val="00961761"/>
    <w:rsid w:val="00962A02"/>
    <w:rsid w:val="00963129"/>
    <w:rsid w:val="009650F0"/>
    <w:rsid w:val="0096565F"/>
    <w:rsid w:val="009664DD"/>
    <w:rsid w:val="00971673"/>
    <w:rsid w:val="009757B3"/>
    <w:rsid w:val="009765B1"/>
    <w:rsid w:val="009805E2"/>
    <w:rsid w:val="00985D5A"/>
    <w:rsid w:val="00986817"/>
    <w:rsid w:val="0098760C"/>
    <w:rsid w:val="0099409E"/>
    <w:rsid w:val="009977E8"/>
    <w:rsid w:val="009A00B3"/>
    <w:rsid w:val="009A1693"/>
    <w:rsid w:val="009A2F58"/>
    <w:rsid w:val="009A41F0"/>
    <w:rsid w:val="009A4EC6"/>
    <w:rsid w:val="009A6CA3"/>
    <w:rsid w:val="009B42BC"/>
    <w:rsid w:val="009B6C5E"/>
    <w:rsid w:val="009C04BD"/>
    <w:rsid w:val="009C0839"/>
    <w:rsid w:val="009C0EFF"/>
    <w:rsid w:val="009C2E2B"/>
    <w:rsid w:val="009C3431"/>
    <w:rsid w:val="009C4BA0"/>
    <w:rsid w:val="009D08E8"/>
    <w:rsid w:val="009D787F"/>
    <w:rsid w:val="009E0A05"/>
    <w:rsid w:val="009F05D6"/>
    <w:rsid w:val="009F1705"/>
    <w:rsid w:val="009F25B8"/>
    <w:rsid w:val="00A00371"/>
    <w:rsid w:val="00A05BA9"/>
    <w:rsid w:val="00A05FDE"/>
    <w:rsid w:val="00A0797E"/>
    <w:rsid w:val="00A10199"/>
    <w:rsid w:val="00A12266"/>
    <w:rsid w:val="00A12FB5"/>
    <w:rsid w:val="00A13C6A"/>
    <w:rsid w:val="00A1560E"/>
    <w:rsid w:val="00A15D92"/>
    <w:rsid w:val="00A15FEF"/>
    <w:rsid w:val="00A20048"/>
    <w:rsid w:val="00A20799"/>
    <w:rsid w:val="00A20EEB"/>
    <w:rsid w:val="00A212ED"/>
    <w:rsid w:val="00A278D7"/>
    <w:rsid w:val="00A311AA"/>
    <w:rsid w:val="00A330B3"/>
    <w:rsid w:val="00A36CB9"/>
    <w:rsid w:val="00A36D30"/>
    <w:rsid w:val="00A41548"/>
    <w:rsid w:val="00A41C9A"/>
    <w:rsid w:val="00A514E2"/>
    <w:rsid w:val="00A51871"/>
    <w:rsid w:val="00A5210B"/>
    <w:rsid w:val="00A543ED"/>
    <w:rsid w:val="00A5481D"/>
    <w:rsid w:val="00A5690B"/>
    <w:rsid w:val="00A57401"/>
    <w:rsid w:val="00A574BC"/>
    <w:rsid w:val="00A70506"/>
    <w:rsid w:val="00A71C88"/>
    <w:rsid w:val="00A72047"/>
    <w:rsid w:val="00A73E68"/>
    <w:rsid w:val="00A75F4D"/>
    <w:rsid w:val="00A76180"/>
    <w:rsid w:val="00A77A0E"/>
    <w:rsid w:val="00A9307A"/>
    <w:rsid w:val="00A96425"/>
    <w:rsid w:val="00AA4C3B"/>
    <w:rsid w:val="00AA7ABF"/>
    <w:rsid w:val="00AB117F"/>
    <w:rsid w:val="00AB3587"/>
    <w:rsid w:val="00AB645B"/>
    <w:rsid w:val="00AC05D9"/>
    <w:rsid w:val="00AC36E5"/>
    <w:rsid w:val="00AD080E"/>
    <w:rsid w:val="00AD14D6"/>
    <w:rsid w:val="00AD3342"/>
    <w:rsid w:val="00AD4FA6"/>
    <w:rsid w:val="00AD5EC8"/>
    <w:rsid w:val="00AE5D7C"/>
    <w:rsid w:val="00AF212D"/>
    <w:rsid w:val="00AF4271"/>
    <w:rsid w:val="00AF5759"/>
    <w:rsid w:val="00B026A9"/>
    <w:rsid w:val="00B06078"/>
    <w:rsid w:val="00B108BB"/>
    <w:rsid w:val="00B2127A"/>
    <w:rsid w:val="00B2440F"/>
    <w:rsid w:val="00B2501D"/>
    <w:rsid w:val="00B2631B"/>
    <w:rsid w:val="00B316BC"/>
    <w:rsid w:val="00B355B6"/>
    <w:rsid w:val="00B36970"/>
    <w:rsid w:val="00B37C4C"/>
    <w:rsid w:val="00B42D7F"/>
    <w:rsid w:val="00B45112"/>
    <w:rsid w:val="00B47EBD"/>
    <w:rsid w:val="00B50C1C"/>
    <w:rsid w:val="00B55E22"/>
    <w:rsid w:val="00B56678"/>
    <w:rsid w:val="00B60830"/>
    <w:rsid w:val="00B61218"/>
    <w:rsid w:val="00B71000"/>
    <w:rsid w:val="00B711D4"/>
    <w:rsid w:val="00B71857"/>
    <w:rsid w:val="00B74ADD"/>
    <w:rsid w:val="00B75A9C"/>
    <w:rsid w:val="00B800D0"/>
    <w:rsid w:val="00B81775"/>
    <w:rsid w:val="00B877D4"/>
    <w:rsid w:val="00B87C55"/>
    <w:rsid w:val="00B92B34"/>
    <w:rsid w:val="00B94342"/>
    <w:rsid w:val="00B97D5F"/>
    <w:rsid w:val="00BA0A70"/>
    <w:rsid w:val="00BA0D6A"/>
    <w:rsid w:val="00BA3EDD"/>
    <w:rsid w:val="00BA475B"/>
    <w:rsid w:val="00BB7711"/>
    <w:rsid w:val="00BC0266"/>
    <w:rsid w:val="00BC2E54"/>
    <w:rsid w:val="00BC3C35"/>
    <w:rsid w:val="00BC4984"/>
    <w:rsid w:val="00BD14AF"/>
    <w:rsid w:val="00BD4E15"/>
    <w:rsid w:val="00BD7DD0"/>
    <w:rsid w:val="00BE543B"/>
    <w:rsid w:val="00BF177E"/>
    <w:rsid w:val="00BF31BD"/>
    <w:rsid w:val="00BF31E6"/>
    <w:rsid w:val="00BF3D51"/>
    <w:rsid w:val="00C01A74"/>
    <w:rsid w:val="00C0702D"/>
    <w:rsid w:val="00C1228A"/>
    <w:rsid w:val="00C1264F"/>
    <w:rsid w:val="00C14613"/>
    <w:rsid w:val="00C22478"/>
    <w:rsid w:val="00C30792"/>
    <w:rsid w:val="00C33BDC"/>
    <w:rsid w:val="00C360FC"/>
    <w:rsid w:val="00C411AC"/>
    <w:rsid w:val="00C449BD"/>
    <w:rsid w:val="00C52E1A"/>
    <w:rsid w:val="00C53858"/>
    <w:rsid w:val="00C55633"/>
    <w:rsid w:val="00C57130"/>
    <w:rsid w:val="00C60530"/>
    <w:rsid w:val="00C610D2"/>
    <w:rsid w:val="00C61373"/>
    <w:rsid w:val="00C6236B"/>
    <w:rsid w:val="00C65E01"/>
    <w:rsid w:val="00C72259"/>
    <w:rsid w:val="00C72B5C"/>
    <w:rsid w:val="00C76D89"/>
    <w:rsid w:val="00C80D60"/>
    <w:rsid w:val="00C84BCD"/>
    <w:rsid w:val="00C875BF"/>
    <w:rsid w:val="00C90481"/>
    <w:rsid w:val="00C92116"/>
    <w:rsid w:val="00C9247E"/>
    <w:rsid w:val="00C938EF"/>
    <w:rsid w:val="00C94133"/>
    <w:rsid w:val="00C96044"/>
    <w:rsid w:val="00CA0346"/>
    <w:rsid w:val="00CA0B3C"/>
    <w:rsid w:val="00CA5681"/>
    <w:rsid w:val="00CA63FD"/>
    <w:rsid w:val="00CA7273"/>
    <w:rsid w:val="00CB5B22"/>
    <w:rsid w:val="00CC2E45"/>
    <w:rsid w:val="00CC5629"/>
    <w:rsid w:val="00CC5897"/>
    <w:rsid w:val="00CD223C"/>
    <w:rsid w:val="00CD6ED7"/>
    <w:rsid w:val="00CD6FC9"/>
    <w:rsid w:val="00CE04B1"/>
    <w:rsid w:val="00CE118B"/>
    <w:rsid w:val="00CE2E70"/>
    <w:rsid w:val="00CE5F9D"/>
    <w:rsid w:val="00CE7D30"/>
    <w:rsid w:val="00CF0ED7"/>
    <w:rsid w:val="00CF5289"/>
    <w:rsid w:val="00CF7D55"/>
    <w:rsid w:val="00D00C52"/>
    <w:rsid w:val="00D0623F"/>
    <w:rsid w:val="00D10FDD"/>
    <w:rsid w:val="00D12465"/>
    <w:rsid w:val="00D13F0C"/>
    <w:rsid w:val="00D14D0C"/>
    <w:rsid w:val="00D2613F"/>
    <w:rsid w:val="00D267E1"/>
    <w:rsid w:val="00D31619"/>
    <w:rsid w:val="00D331AC"/>
    <w:rsid w:val="00D33E3F"/>
    <w:rsid w:val="00D348D0"/>
    <w:rsid w:val="00D34F55"/>
    <w:rsid w:val="00D35527"/>
    <w:rsid w:val="00D40936"/>
    <w:rsid w:val="00D43C76"/>
    <w:rsid w:val="00D60163"/>
    <w:rsid w:val="00D63193"/>
    <w:rsid w:val="00D65A64"/>
    <w:rsid w:val="00D83090"/>
    <w:rsid w:val="00D8429C"/>
    <w:rsid w:val="00D84C7A"/>
    <w:rsid w:val="00D85C3F"/>
    <w:rsid w:val="00D93720"/>
    <w:rsid w:val="00DB0786"/>
    <w:rsid w:val="00DB1AE5"/>
    <w:rsid w:val="00DB5BC6"/>
    <w:rsid w:val="00DB67E2"/>
    <w:rsid w:val="00DB737D"/>
    <w:rsid w:val="00DC161F"/>
    <w:rsid w:val="00DC1DD2"/>
    <w:rsid w:val="00DC6FCB"/>
    <w:rsid w:val="00DD053A"/>
    <w:rsid w:val="00DD3A63"/>
    <w:rsid w:val="00DD5F2C"/>
    <w:rsid w:val="00DD7813"/>
    <w:rsid w:val="00DE02FF"/>
    <w:rsid w:val="00DE24CD"/>
    <w:rsid w:val="00DE24F8"/>
    <w:rsid w:val="00DE257E"/>
    <w:rsid w:val="00DE2F24"/>
    <w:rsid w:val="00DE65A5"/>
    <w:rsid w:val="00DE7C2C"/>
    <w:rsid w:val="00DE7D12"/>
    <w:rsid w:val="00DF0291"/>
    <w:rsid w:val="00DF0313"/>
    <w:rsid w:val="00DF0397"/>
    <w:rsid w:val="00DF4DFF"/>
    <w:rsid w:val="00DF5674"/>
    <w:rsid w:val="00E0795B"/>
    <w:rsid w:val="00E1030F"/>
    <w:rsid w:val="00E11120"/>
    <w:rsid w:val="00E1166A"/>
    <w:rsid w:val="00E1191F"/>
    <w:rsid w:val="00E1555E"/>
    <w:rsid w:val="00E17304"/>
    <w:rsid w:val="00E200F1"/>
    <w:rsid w:val="00E221A3"/>
    <w:rsid w:val="00E23855"/>
    <w:rsid w:val="00E26E0C"/>
    <w:rsid w:val="00E271DB"/>
    <w:rsid w:val="00E318E8"/>
    <w:rsid w:val="00E36F50"/>
    <w:rsid w:val="00E42878"/>
    <w:rsid w:val="00E46A49"/>
    <w:rsid w:val="00E47A3E"/>
    <w:rsid w:val="00E50077"/>
    <w:rsid w:val="00E5152D"/>
    <w:rsid w:val="00E54E32"/>
    <w:rsid w:val="00E5505B"/>
    <w:rsid w:val="00E56E25"/>
    <w:rsid w:val="00E56E87"/>
    <w:rsid w:val="00E573BF"/>
    <w:rsid w:val="00E70ABD"/>
    <w:rsid w:val="00E72138"/>
    <w:rsid w:val="00E7296D"/>
    <w:rsid w:val="00E736BE"/>
    <w:rsid w:val="00E8132E"/>
    <w:rsid w:val="00E834DE"/>
    <w:rsid w:val="00E85FEC"/>
    <w:rsid w:val="00E86CD0"/>
    <w:rsid w:val="00E87CF2"/>
    <w:rsid w:val="00E9092E"/>
    <w:rsid w:val="00E946C4"/>
    <w:rsid w:val="00EA026B"/>
    <w:rsid w:val="00EA23DD"/>
    <w:rsid w:val="00EA2819"/>
    <w:rsid w:val="00EA4C3E"/>
    <w:rsid w:val="00EA50D8"/>
    <w:rsid w:val="00EB25C4"/>
    <w:rsid w:val="00EB2A39"/>
    <w:rsid w:val="00EB4623"/>
    <w:rsid w:val="00EB7CEB"/>
    <w:rsid w:val="00EC2BB0"/>
    <w:rsid w:val="00EC3AF2"/>
    <w:rsid w:val="00EC443C"/>
    <w:rsid w:val="00EC4EFE"/>
    <w:rsid w:val="00EC7525"/>
    <w:rsid w:val="00ED0378"/>
    <w:rsid w:val="00ED32BC"/>
    <w:rsid w:val="00ED4204"/>
    <w:rsid w:val="00ED74C1"/>
    <w:rsid w:val="00EE4225"/>
    <w:rsid w:val="00EF54D4"/>
    <w:rsid w:val="00EF5B08"/>
    <w:rsid w:val="00EF61C0"/>
    <w:rsid w:val="00EF7077"/>
    <w:rsid w:val="00F00A7B"/>
    <w:rsid w:val="00F01200"/>
    <w:rsid w:val="00F06905"/>
    <w:rsid w:val="00F10D2B"/>
    <w:rsid w:val="00F116F9"/>
    <w:rsid w:val="00F117B6"/>
    <w:rsid w:val="00F12465"/>
    <w:rsid w:val="00F15CED"/>
    <w:rsid w:val="00F207FE"/>
    <w:rsid w:val="00F21013"/>
    <w:rsid w:val="00F30330"/>
    <w:rsid w:val="00F312EE"/>
    <w:rsid w:val="00F3235A"/>
    <w:rsid w:val="00F33FFF"/>
    <w:rsid w:val="00F34B32"/>
    <w:rsid w:val="00F360E5"/>
    <w:rsid w:val="00F3675A"/>
    <w:rsid w:val="00F4594D"/>
    <w:rsid w:val="00F46810"/>
    <w:rsid w:val="00F515F9"/>
    <w:rsid w:val="00F517A3"/>
    <w:rsid w:val="00F525F3"/>
    <w:rsid w:val="00F52B8E"/>
    <w:rsid w:val="00F540C1"/>
    <w:rsid w:val="00F577FB"/>
    <w:rsid w:val="00F74537"/>
    <w:rsid w:val="00F773FA"/>
    <w:rsid w:val="00F80115"/>
    <w:rsid w:val="00F82991"/>
    <w:rsid w:val="00F82EA0"/>
    <w:rsid w:val="00F840A4"/>
    <w:rsid w:val="00F84ABC"/>
    <w:rsid w:val="00F90CC8"/>
    <w:rsid w:val="00F92D8F"/>
    <w:rsid w:val="00F93590"/>
    <w:rsid w:val="00FA0D8F"/>
    <w:rsid w:val="00FA1583"/>
    <w:rsid w:val="00FB0931"/>
    <w:rsid w:val="00FB266D"/>
    <w:rsid w:val="00FB36FA"/>
    <w:rsid w:val="00FC3FA6"/>
    <w:rsid w:val="00FC57D9"/>
    <w:rsid w:val="00FD1115"/>
    <w:rsid w:val="00FD524A"/>
    <w:rsid w:val="00FD56A2"/>
    <w:rsid w:val="00FD6455"/>
    <w:rsid w:val="00FD6AEA"/>
    <w:rsid w:val="00FD7521"/>
    <w:rsid w:val="00FE058E"/>
    <w:rsid w:val="00FE10A2"/>
    <w:rsid w:val="00FE16C8"/>
    <w:rsid w:val="00FE1A8D"/>
    <w:rsid w:val="00FE3597"/>
    <w:rsid w:val="00FE5E24"/>
    <w:rsid w:val="00FF000D"/>
    <w:rsid w:val="00FF32EA"/>
    <w:rsid w:val="00FF3347"/>
    <w:rsid w:val="00FF33F7"/>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495E4B"/>
  <w15:docId w15:val="{F2C35D2F-F434-49E8-8A70-FBE5939B36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fr-FR" w:eastAsia="fr-FR" w:bidi="ar-SA"/>
      </w:rPr>
    </w:rPrDefault>
    <w:pPrDefault>
      <w:pPr>
        <w:spacing w:line="36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137A"/>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E946C4"/>
    <w:pPr>
      <w:tabs>
        <w:tab w:val="center" w:pos="4536"/>
        <w:tab w:val="right" w:pos="9072"/>
      </w:tabs>
      <w:spacing w:line="240" w:lineRule="auto"/>
    </w:pPr>
  </w:style>
  <w:style w:type="character" w:customStyle="1" w:styleId="En-tteCar">
    <w:name w:val="En-tête Car"/>
    <w:basedOn w:val="Policepardfaut"/>
    <w:link w:val="En-tte"/>
    <w:uiPriority w:val="99"/>
    <w:rsid w:val="00E946C4"/>
  </w:style>
  <w:style w:type="paragraph" w:styleId="Pieddepage">
    <w:name w:val="footer"/>
    <w:basedOn w:val="Normal"/>
    <w:link w:val="PieddepageCar"/>
    <w:uiPriority w:val="99"/>
    <w:unhideWhenUsed/>
    <w:rsid w:val="00E946C4"/>
    <w:pPr>
      <w:tabs>
        <w:tab w:val="center" w:pos="4536"/>
        <w:tab w:val="right" w:pos="9072"/>
      </w:tabs>
      <w:spacing w:line="240" w:lineRule="auto"/>
    </w:pPr>
  </w:style>
  <w:style w:type="character" w:customStyle="1" w:styleId="PieddepageCar">
    <w:name w:val="Pied de page Car"/>
    <w:basedOn w:val="Policepardfaut"/>
    <w:link w:val="Pieddepage"/>
    <w:uiPriority w:val="99"/>
    <w:rsid w:val="00E946C4"/>
  </w:style>
  <w:style w:type="paragraph" w:styleId="Paragraphedeliste">
    <w:name w:val="List Paragraph"/>
    <w:basedOn w:val="Normal"/>
    <w:uiPriority w:val="34"/>
    <w:qFormat/>
    <w:rsid w:val="00491140"/>
    <w:pPr>
      <w:ind w:left="720"/>
      <w:contextualSpacing/>
    </w:pPr>
    <w:rPr>
      <w:rFonts w:ascii="Calibri" w:eastAsia="Calibri" w:hAnsi="Calibri" w:cs="Times New Roman"/>
    </w:rPr>
  </w:style>
  <w:style w:type="paragraph" w:styleId="Textedebulles">
    <w:name w:val="Balloon Text"/>
    <w:basedOn w:val="Normal"/>
    <w:link w:val="TextedebullesCar"/>
    <w:uiPriority w:val="99"/>
    <w:semiHidden/>
    <w:unhideWhenUsed/>
    <w:rsid w:val="00AC05D9"/>
    <w:pPr>
      <w:spacing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AC05D9"/>
    <w:rPr>
      <w:rFonts w:ascii="Tahoma" w:hAnsi="Tahoma" w:cs="Tahoma"/>
      <w:sz w:val="16"/>
      <w:szCs w:val="16"/>
    </w:rPr>
  </w:style>
  <w:style w:type="table" w:styleId="Grilledutableau">
    <w:name w:val="Table Grid"/>
    <w:basedOn w:val="TableauNormal"/>
    <w:uiPriority w:val="59"/>
    <w:rsid w:val="00F33FFF"/>
    <w:pPr>
      <w:spacing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Default">
    <w:name w:val="Default"/>
    <w:rsid w:val="001E2BB2"/>
    <w:pPr>
      <w:autoSpaceDE w:val="0"/>
      <w:autoSpaceDN w:val="0"/>
      <w:adjustRightInd w:val="0"/>
      <w:spacing w:line="240" w:lineRule="auto"/>
    </w:pPr>
    <w:rPr>
      <w:rFonts w:ascii="Times New Roman" w:eastAsia="Times New Roman" w:hAnsi="Times New Roman" w:cs="Times New Roman"/>
      <w:color w:val="000000"/>
      <w:sz w:val="24"/>
      <w:szCs w:val="24"/>
    </w:rPr>
  </w:style>
  <w:style w:type="paragraph" w:customStyle="1" w:styleId="CM113">
    <w:name w:val="CM113"/>
    <w:basedOn w:val="Default"/>
    <w:next w:val="Default"/>
    <w:uiPriority w:val="99"/>
    <w:rsid w:val="0073553E"/>
    <w:rPr>
      <w:rFonts w:eastAsia="Lucida Sans Unicode"/>
      <w:color w:val="auto"/>
    </w:rPr>
  </w:style>
  <w:style w:type="character" w:styleId="Lienhypertexte">
    <w:name w:val="Hyperlink"/>
    <w:basedOn w:val="Policepardfaut"/>
    <w:uiPriority w:val="99"/>
    <w:unhideWhenUsed/>
    <w:rsid w:val="00735697"/>
    <w:rPr>
      <w:color w:val="0000FF" w:themeColor="hyperlink"/>
      <w:u w:val="single"/>
    </w:rPr>
  </w:style>
  <w:style w:type="character" w:styleId="Mentionnonrsolue">
    <w:name w:val="Unresolved Mention"/>
    <w:basedOn w:val="Policepardfaut"/>
    <w:uiPriority w:val="99"/>
    <w:semiHidden/>
    <w:unhideWhenUsed/>
    <w:rsid w:val="004A525B"/>
    <w:rPr>
      <w:color w:val="605E5C"/>
      <w:shd w:val="clear" w:color="auto" w:fill="E1DFDD"/>
    </w:rPr>
  </w:style>
  <w:style w:type="paragraph" w:styleId="NormalWeb">
    <w:name w:val="Normal (Web)"/>
    <w:basedOn w:val="Normal"/>
    <w:uiPriority w:val="99"/>
    <w:unhideWhenUsed/>
    <w:rsid w:val="005B452F"/>
    <w:pPr>
      <w:spacing w:before="100" w:beforeAutospacing="1" w:after="100" w:afterAutospacing="1" w:line="240" w:lineRule="auto"/>
      <w:ind w:firstLine="567"/>
      <w:jc w:val="left"/>
    </w:pPr>
    <w:rPr>
      <w:rFonts w:ascii="Times New Roman" w:eastAsia="Times New Roman" w:hAnsi="Times New Roman" w:cs="Times New Roman"/>
      <w:sz w:val="24"/>
      <w:szCs w:val="24"/>
    </w:rPr>
  </w:style>
  <w:style w:type="table" w:styleId="Tableausimple2">
    <w:name w:val="Plain Table 2"/>
    <w:basedOn w:val="TableauNormal"/>
    <w:uiPriority w:val="42"/>
    <w:rsid w:val="005B452F"/>
    <w:pPr>
      <w:spacing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_rels/footer1.xml.rels><?xml version="1.0" encoding="UTF-8" standalone="yes"?>
<Relationships xmlns="http://schemas.openxmlformats.org/package/2006/relationships"><Relationship Id="rId1" Type="http://schemas.openxmlformats.org/officeDocument/2006/relationships/hyperlink" Target="http://www.rimege.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606B82-E077-4EDE-8B56-0436FF73E1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16</Pages>
  <Words>4192</Words>
  <Characters>23900</Characters>
  <Application>Microsoft Office Word</Application>
  <DocSecurity>0</DocSecurity>
  <Lines>199</Lines>
  <Paragraphs>56</Paragraphs>
  <ScaleCrop>false</ScaleCrop>
  <HeadingPairs>
    <vt:vector size="2" baseType="variant">
      <vt:variant>
        <vt:lpstr>Titre</vt:lpstr>
      </vt:variant>
      <vt:variant>
        <vt:i4>1</vt:i4>
      </vt:variant>
    </vt:vector>
  </HeadingPairs>
  <TitlesOfParts>
    <vt:vector size="1" baseType="lpstr">
      <vt:lpstr>INTITULE DE L’ARTICLE AU MAJUSCULE, CALIBRI 12, CENTRE, INTERLIGNE SIMPLE</vt:lpstr>
    </vt:vector>
  </TitlesOfParts>
  <Company>Microsoft</Company>
  <LinksUpToDate>false</LinksUpToDate>
  <CharactersWithSpaces>28036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INTITULE DE L’ARTICLE AU MAJUSCULE, CALIBRI 12, CENTRE, INTERLIGNE SIMPLE</dc:title>
  <dc:creator>HP</dc:creator>
  <cp:lastModifiedBy>rihab.khlifi</cp:lastModifiedBy>
  <cp:revision>7</cp:revision>
  <cp:lastPrinted>2018-02-14T02:59:00Z</cp:lastPrinted>
  <dcterms:created xsi:type="dcterms:W3CDTF">2026-06-09T15:21:00Z</dcterms:created>
  <dcterms:modified xsi:type="dcterms:W3CDTF">2026-06-09T16:00:00Z</dcterms:modified>
</cp:coreProperties>
</file>